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0F2B" w14:textId="457DD8F6" w:rsidR="00F711C4" w:rsidRPr="000707CE" w:rsidRDefault="00FB6D7C" w:rsidP="00F711C4">
      <w:pPr>
        <w:numPr>
          <w:ilvl w:val="12"/>
          <w:numId w:val="0"/>
        </w:numPr>
        <w:spacing w:after="0" w:line="240" w:lineRule="auto"/>
        <w:rPr>
          <w:rFonts w:ascii="Arial" w:eastAsia="Times New Roman" w:hAnsi="Arial" w:cs="Arial"/>
          <w:b/>
          <w:sz w:val="24"/>
          <w:szCs w:val="24"/>
          <w:lang w:val="es-ES_tradnl"/>
        </w:rPr>
      </w:pPr>
      <w:bookmarkStart w:id="0" w:name="_Toc276125813"/>
      <w:bookmarkStart w:id="1" w:name="_Toc300329990"/>
      <w:bookmarkStart w:id="2" w:name="_Toc300554283"/>
      <w:r w:rsidRPr="000707CE">
        <w:rPr>
          <w:rFonts w:ascii="Arial" w:eastAsia="Times New Roman" w:hAnsi="Arial" w:cs="Arial"/>
          <w:b/>
          <w:noProof/>
          <w:sz w:val="24"/>
          <w:lang w:val="es-HN" w:eastAsia="es-HN"/>
        </w:rPr>
        <w:drawing>
          <wp:anchor distT="0" distB="0" distL="114300" distR="114300" simplePos="0" relativeHeight="251659264" behindDoc="0" locked="0" layoutInCell="1" allowOverlap="1" wp14:anchorId="0653B88F" wp14:editId="50F2ED27">
            <wp:simplePos x="0" y="0"/>
            <wp:positionH relativeFrom="page">
              <wp:align>right</wp:align>
            </wp:positionH>
            <wp:positionV relativeFrom="paragraph">
              <wp:posOffset>-1182370</wp:posOffset>
            </wp:positionV>
            <wp:extent cx="7850505" cy="101377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1C4" w:rsidRPr="000707CE">
        <w:rPr>
          <w:rFonts w:ascii="Arial" w:eastAsiaTheme="majorEastAsia" w:hAnsi="Arial" w:cs="Arial"/>
          <w:b/>
          <w:noProof/>
          <w:color w:val="000000" w:themeColor="text1"/>
          <w:sz w:val="24"/>
          <w:szCs w:val="24"/>
          <w:lang w:val="es-HN" w:eastAsia="es-HN"/>
        </w:rPr>
        <w:drawing>
          <wp:anchor distT="0" distB="0" distL="114300" distR="114300" simplePos="0" relativeHeight="251663360" behindDoc="0" locked="0" layoutInCell="1" allowOverlap="1" wp14:anchorId="1510E6E1" wp14:editId="18FC7040">
            <wp:simplePos x="0" y="0"/>
            <wp:positionH relativeFrom="margin">
              <wp:posOffset>2777083</wp:posOffset>
            </wp:positionH>
            <wp:positionV relativeFrom="paragraph">
              <wp:posOffset>7306537</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p>
    <w:p w14:paraId="2E96AECD" w14:textId="77777777" w:rsidR="00F711C4" w:rsidRPr="000707CE" w:rsidRDefault="00F711C4" w:rsidP="00F711C4">
      <w:pPr>
        <w:ind w:left="360" w:hanging="360"/>
        <w:rPr>
          <w:rFonts w:ascii="Arial" w:hAnsi="Arial" w:cs="Arial"/>
        </w:rPr>
      </w:pPr>
    </w:p>
    <w:p w14:paraId="65BCC191" w14:textId="0DF70725" w:rsidR="00F711C4" w:rsidRPr="000707CE" w:rsidRDefault="00F711C4" w:rsidP="00F711C4">
      <w:pPr>
        <w:ind w:left="360" w:hanging="360"/>
        <w:rPr>
          <w:rFonts w:ascii="Arial" w:hAnsi="Arial" w:cs="Arial"/>
        </w:rPr>
      </w:pPr>
      <w:r w:rsidRPr="000707CE">
        <w:rPr>
          <w:rFonts w:ascii="Arial" w:eastAsia="Times New Roman" w:hAnsi="Arial" w:cs="Arial"/>
          <w:b/>
          <w:noProof/>
          <w:sz w:val="24"/>
          <w:szCs w:val="24"/>
          <w:lang w:val="es-HN" w:eastAsia="es-HN"/>
        </w:rPr>
        <mc:AlternateContent>
          <mc:Choice Requires="wps">
            <w:drawing>
              <wp:anchor distT="0" distB="0" distL="114300" distR="114300" simplePos="0" relativeHeight="251660288" behindDoc="0" locked="0" layoutInCell="1" allowOverlap="1" wp14:anchorId="40B54C8B" wp14:editId="331B263B">
                <wp:simplePos x="0" y="0"/>
                <wp:positionH relativeFrom="column">
                  <wp:posOffset>276225</wp:posOffset>
                </wp:positionH>
                <wp:positionV relativeFrom="paragraph">
                  <wp:posOffset>96520</wp:posOffset>
                </wp:positionV>
                <wp:extent cx="6225540" cy="2047875"/>
                <wp:effectExtent l="0" t="0" r="0"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1ABC8B" w14:textId="422CDD3A" w:rsidR="00451811" w:rsidRDefault="00451811"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42A6B9CF" w14:textId="2BC94189" w:rsidR="00451811" w:rsidRDefault="00451811"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Papa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54C8B" id="_x0000_t202" coordsize="21600,21600" o:spt="202" path="m,l,21600r21600,l21600,xe">
                <v:stroke joinstyle="miter"/>
                <v:path gradientshapeok="t" o:connecttype="rect"/>
              </v:shapetype>
              <v:shape id="Cuadro de texto 17" o:spid="_x0000_s1026" type="#_x0000_t202" style="position:absolute;left:0;text-align:left;margin-left:21.75pt;margin-top:7.6pt;width:490.2pt;height:1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" filled="f" stroked="f" strokeweight=".5pt">
                <v:path arrowok="t"/>
                <v:textbox>
                  <w:txbxContent>
                    <w:p w14:paraId="391ABC8B" w14:textId="422CDD3A" w:rsidR="00451811" w:rsidRDefault="00451811"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42A6B9CF" w14:textId="2BC94189" w:rsidR="00451811" w:rsidRDefault="00451811"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Papa</w:t>
                      </w:r>
                    </w:p>
                  </w:txbxContent>
                </v:textbox>
              </v:shape>
            </w:pict>
          </mc:Fallback>
        </mc:AlternateContent>
      </w:r>
    </w:p>
    <w:p w14:paraId="155AC260" w14:textId="77777777" w:rsidR="00F711C4" w:rsidRPr="000707CE" w:rsidRDefault="00F711C4" w:rsidP="00F711C4">
      <w:pPr>
        <w:ind w:left="360" w:hanging="360"/>
        <w:rPr>
          <w:rFonts w:ascii="Arial" w:hAnsi="Arial" w:cs="Arial"/>
        </w:rPr>
      </w:pPr>
    </w:p>
    <w:p w14:paraId="55DFA987" w14:textId="77777777" w:rsidR="00F711C4" w:rsidRPr="000707CE" w:rsidRDefault="00F711C4" w:rsidP="00F711C4">
      <w:pPr>
        <w:ind w:left="360" w:hanging="360"/>
        <w:rPr>
          <w:rFonts w:ascii="Arial" w:hAnsi="Arial" w:cs="Arial"/>
        </w:rPr>
      </w:pPr>
    </w:p>
    <w:p w14:paraId="007772EB" w14:textId="77777777" w:rsidR="00F711C4" w:rsidRPr="000707CE" w:rsidRDefault="00F711C4" w:rsidP="00F711C4">
      <w:pPr>
        <w:ind w:left="360" w:hanging="360"/>
        <w:rPr>
          <w:rFonts w:ascii="Arial" w:hAnsi="Arial" w:cs="Arial"/>
        </w:rPr>
      </w:pPr>
    </w:p>
    <w:p w14:paraId="018050CE" w14:textId="77777777" w:rsidR="00F711C4" w:rsidRPr="000707CE" w:rsidRDefault="00F711C4" w:rsidP="00F711C4">
      <w:pPr>
        <w:ind w:left="360" w:hanging="360"/>
        <w:rPr>
          <w:rFonts w:ascii="Arial" w:hAnsi="Arial" w:cs="Arial"/>
        </w:rPr>
      </w:pPr>
    </w:p>
    <w:p w14:paraId="32A8A17D" w14:textId="77777777" w:rsidR="00F711C4" w:rsidRPr="000707CE" w:rsidRDefault="00F711C4" w:rsidP="00F711C4">
      <w:pPr>
        <w:ind w:left="360" w:hanging="360"/>
        <w:rPr>
          <w:rFonts w:ascii="Arial" w:hAnsi="Arial" w:cs="Arial"/>
        </w:rPr>
      </w:pPr>
    </w:p>
    <w:p w14:paraId="0A4815A9" w14:textId="77777777" w:rsidR="00F711C4" w:rsidRPr="000707CE" w:rsidRDefault="00F711C4" w:rsidP="00F711C4">
      <w:pPr>
        <w:ind w:left="360" w:hanging="360"/>
        <w:rPr>
          <w:rFonts w:ascii="Arial" w:hAnsi="Arial" w:cs="Arial"/>
        </w:rPr>
      </w:pPr>
    </w:p>
    <w:p w14:paraId="0A73A60A" w14:textId="614DD9EF" w:rsidR="00F711C4" w:rsidRPr="000707CE" w:rsidRDefault="00E7553B" w:rsidP="00F711C4">
      <w:pPr>
        <w:ind w:left="360" w:hanging="360"/>
        <w:rPr>
          <w:rFonts w:ascii="Arial" w:hAnsi="Arial" w:cs="Arial"/>
        </w:rPr>
      </w:pPr>
      <w:r w:rsidRPr="000707CE">
        <w:rPr>
          <w:rFonts w:ascii="Arial" w:eastAsia="Times New Roman" w:hAnsi="Arial" w:cs="Arial"/>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601C5523">
                <wp:simplePos x="0" y="0"/>
                <wp:positionH relativeFrom="column">
                  <wp:posOffset>882015</wp:posOffset>
                </wp:positionH>
                <wp:positionV relativeFrom="paragraph">
                  <wp:posOffset>33210</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451811" w:rsidRPr="00063372" w:rsidRDefault="00451811" w:rsidP="00F711C4">
                            <w:pPr>
                              <w:autoSpaceDE w:val="0"/>
                              <w:autoSpaceDN w:val="0"/>
                              <w:adjustRightInd w:val="0"/>
                              <w:rPr>
                                <w:rFonts w:ascii="Saira" w:hAnsi="Saira" w:cs="Saira"/>
                                <w:color w:val="000000"/>
                                <w:sz w:val="12"/>
                                <w:szCs w:val="24"/>
                              </w:rPr>
                            </w:pPr>
                          </w:p>
                          <w:p w14:paraId="752D1204" w14:textId="77777777" w:rsidR="00451811" w:rsidRDefault="00451811"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451811" w:rsidRDefault="00451811"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7C827CA9" id="CuadroTexto 9" o:spid="_x0000_s1027" type="#_x0000_t202" style="position:absolute;left:0;text-align:left;margin-left:69.45pt;margin-top:2.6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" filled="f" stroked="f">
                <v:textbox style="mso-fit-shape-to-text:t">
                  <w:txbxContent>
                    <w:p w14:paraId="498101C0" w14:textId="77777777" w:rsidR="00451811" w:rsidRPr="00063372" w:rsidRDefault="00451811" w:rsidP="00F711C4">
                      <w:pPr>
                        <w:autoSpaceDE w:val="0"/>
                        <w:autoSpaceDN w:val="0"/>
                        <w:adjustRightInd w:val="0"/>
                        <w:rPr>
                          <w:rFonts w:ascii="Saira" w:hAnsi="Saira" w:cs="Saira"/>
                          <w:color w:val="000000"/>
                          <w:sz w:val="12"/>
                          <w:szCs w:val="24"/>
                        </w:rPr>
                      </w:pPr>
                    </w:p>
                    <w:p w14:paraId="752D1204" w14:textId="77777777" w:rsidR="00451811" w:rsidRDefault="00451811"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451811" w:rsidRDefault="00451811"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p>
    <w:p w14:paraId="11B57ADB" w14:textId="77777777" w:rsidR="00F711C4" w:rsidRPr="000707CE" w:rsidRDefault="00F711C4" w:rsidP="00F711C4">
      <w:pPr>
        <w:ind w:left="360" w:hanging="360"/>
        <w:rPr>
          <w:rFonts w:ascii="Arial" w:hAnsi="Arial" w:cs="Arial"/>
        </w:rPr>
      </w:pPr>
    </w:p>
    <w:p w14:paraId="7A36DBA4" w14:textId="6605701C" w:rsidR="00F711C4" w:rsidRPr="000707CE" w:rsidRDefault="00F711C4" w:rsidP="00F711C4">
      <w:pPr>
        <w:ind w:left="360" w:hanging="360"/>
        <w:rPr>
          <w:rFonts w:ascii="Arial" w:hAnsi="Arial" w:cs="Arial"/>
        </w:rPr>
      </w:pPr>
    </w:p>
    <w:p w14:paraId="25950DFD" w14:textId="77777777" w:rsidR="00F711C4" w:rsidRPr="000707CE" w:rsidRDefault="00F711C4" w:rsidP="00F711C4">
      <w:pPr>
        <w:ind w:left="360" w:hanging="360"/>
        <w:rPr>
          <w:rFonts w:ascii="Arial" w:hAnsi="Arial" w:cs="Arial"/>
        </w:rPr>
      </w:pPr>
    </w:p>
    <w:p w14:paraId="62467840" w14:textId="77777777" w:rsidR="00F711C4" w:rsidRPr="000707CE" w:rsidRDefault="00F711C4" w:rsidP="00F711C4">
      <w:pPr>
        <w:ind w:left="360" w:hanging="360"/>
        <w:rPr>
          <w:rFonts w:ascii="Arial" w:hAnsi="Arial" w:cs="Arial"/>
        </w:rPr>
      </w:pPr>
    </w:p>
    <w:p w14:paraId="44802B2E" w14:textId="77777777" w:rsidR="00F711C4" w:rsidRPr="000707CE" w:rsidRDefault="00F711C4" w:rsidP="00F711C4">
      <w:pPr>
        <w:ind w:left="360" w:hanging="360"/>
        <w:rPr>
          <w:rFonts w:ascii="Arial" w:hAnsi="Arial" w:cs="Arial"/>
        </w:rPr>
      </w:pPr>
    </w:p>
    <w:p w14:paraId="04056E30" w14:textId="77777777" w:rsidR="00F711C4" w:rsidRPr="000707CE" w:rsidRDefault="00F711C4" w:rsidP="00F711C4">
      <w:pPr>
        <w:ind w:left="360" w:hanging="360"/>
        <w:rPr>
          <w:rFonts w:ascii="Arial" w:hAnsi="Arial" w:cs="Arial"/>
        </w:rPr>
      </w:pPr>
    </w:p>
    <w:p w14:paraId="5F60DF2F" w14:textId="77777777" w:rsidR="00F711C4" w:rsidRPr="000707CE" w:rsidRDefault="00F711C4" w:rsidP="00F711C4">
      <w:pPr>
        <w:ind w:left="360" w:hanging="360"/>
        <w:rPr>
          <w:rFonts w:ascii="Arial" w:hAnsi="Arial" w:cs="Arial"/>
        </w:rPr>
      </w:pPr>
    </w:p>
    <w:p w14:paraId="225EED4F" w14:textId="77777777" w:rsidR="00F711C4" w:rsidRPr="000707CE" w:rsidRDefault="00F711C4" w:rsidP="00F711C4">
      <w:pPr>
        <w:ind w:left="360" w:hanging="360"/>
        <w:rPr>
          <w:rFonts w:ascii="Arial" w:hAnsi="Arial" w:cs="Arial"/>
        </w:rPr>
      </w:pPr>
    </w:p>
    <w:p w14:paraId="2EC2C45F" w14:textId="52DF4321" w:rsidR="00F711C4" w:rsidRPr="000707CE" w:rsidRDefault="00E7553B" w:rsidP="00F711C4">
      <w:pPr>
        <w:ind w:left="360" w:hanging="360"/>
        <w:rPr>
          <w:rFonts w:ascii="Arial" w:hAnsi="Arial" w:cs="Arial"/>
        </w:rPr>
      </w:pPr>
      <w:r w:rsidRPr="000707CE">
        <w:rPr>
          <w:rFonts w:ascii="Arial" w:eastAsia="Times New Roman" w:hAnsi="Arial" w:cs="Arial"/>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0C3F86FD">
                <wp:simplePos x="0" y="0"/>
                <wp:positionH relativeFrom="column">
                  <wp:posOffset>1910715</wp:posOffset>
                </wp:positionH>
                <wp:positionV relativeFrom="paragraph">
                  <wp:posOffset>134620</wp:posOffset>
                </wp:positionV>
                <wp:extent cx="3257550" cy="100965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CE119" w14:textId="06E509DF" w:rsidR="00451811" w:rsidRDefault="00451811" w:rsidP="00F711C4">
                            <w:pPr>
                              <w:kinsoku w:val="0"/>
                              <w:overflowPunct w:val="0"/>
                              <w:jc w:val="center"/>
                              <w:textAlignment w:val="baseline"/>
                            </w:pP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Presentado a: secretaria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left:0;text-align:left;margin-left:150.45pt;margin-top:10.6pt;width:256.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" filled="f" stroked="f" strokeweight=".5pt">
                <v:path arrowok="t"/>
                <v:textbox>
                  <w:txbxContent>
                    <w:p w14:paraId="121CE119" w14:textId="06E509DF" w:rsidR="00451811" w:rsidRDefault="00451811" w:rsidP="00F711C4">
                      <w:pPr>
                        <w:kinsoku w:val="0"/>
                        <w:overflowPunct w:val="0"/>
                        <w:jc w:val="center"/>
                        <w:textAlignment w:val="baseline"/>
                      </w:pP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Presentado a: secretaria de Estado en los Despachos de Energía </w:t>
                      </w:r>
                    </w:p>
                  </w:txbxContent>
                </v:textbox>
              </v:shape>
            </w:pict>
          </mc:Fallback>
        </mc:AlternateContent>
      </w:r>
    </w:p>
    <w:p w14:paraId="00F42DBB" w14:textId="77777777" w:rsidR="00F711C4" w:rsidRPr="000707CE" w:rsidRDefault="00F711C4" w:rsidP="00F711C4">
      <w:pPr>
        <w:ind w:left="360" w:hanging="360"/>
        <w:rPr>
          <w:rFonts w:ascii="Arial" w:hAnsi="Arial" w:cs="Arial"/>
        </w:rPr>
      </w:pPr>
    </w:p>
    <w:p w14:paraId="328B21C5" w14:textId="22BA57BF" w:rsidR="00F711C4" w:rsidRPr="000707CE" w:rsidRDefault="00F711C4" w:rsidP="00F711C4">
      <w:pPr>
        <w:ind w:left="360" w:hanging="360"/>
        <w:rPr>
          <w:rFonts w:ascii="Arial" w:hAnsi="Arial" w:cs="Arial"/>
        </w:rPr>
      </w:pPr>
    </w:p>
    <w:p w14:paraId="1E9B5D4F" w14:textId="77777777" w:rsidR="00F711C4" w:rsidRPr="000707CE" w:rsidRDefault="00F711C4" w:rsidP="00F711C4">
      <w:pPr>
        <w:ind w:left="360" w:hanging="360"/>
        <w:rPr>
          <w:rFonts w:ascii="Arial" w:hAnsi="Arial" w:cs="Arial"/>
        </w:rPr>
      </w:pPr>
    </w:p>
    <w:p w14:paraId="49575D67" w14:textId="1F2880F0" w:rsidR="008761FC" w:rsidRPr="000707CE" w:rsidRDefault="008761FC">
      <w:pPr>
        <w:spacing w:after="200" w:line="276" w:lineRule="auto"/>
        <w:rPr>
          <w:rFonts w:ascii="Arial" w:hAnsi="Arial" w:cs="Arial"/>
        </w:rPr>
      </w:pPr>
      <w:r w:rsidRPr="000707CE">
        <w:rPr>
          <w:rFonts w:ascii="Arial" w:hAnsi="Arial" w:cs="Arial"/>
        </w:rPr>
        <w:br w:type="page"/>
      </w:r>
    </w:p>
    <w:p w14:paraId="6FE7385F" w14:textId="1C6D08C8" w:rsidR="00F711C4" w:rsidRPr="000707CE" w:rsidRDefault="008761FC" w:rsidP="008761FC">
      <w:pPr>
        <w:ind w:left="360" w:hanging="360"/>
        <w:jc w:val="center"/>
        <w:rPr>
          <w:rFonts w:ascii="Arial" w:hAnsi="Arial" w:cs="Arial"/>
          <w:b/>
          <w:bCs/>
        </w:rPr>
      </w:pPr>
      <w:r w:rsidRPr="000707CE">
        <w:rPr>
          <w:rFonts w:ascii="Arial" w:hAnsi="Arial" w:cs="Arial"/>
          <w:b/>
          <w:bCs/>
        </w:rPr>
        <w:lastRenderedPageBreak/>
        <w:t>Índice de contenido</w:t>
      </w:r>
    </w:p>
    <w:bookmarkStart w:id="3" w:name="_Toc504377030"/>
    <w:bookmarkStart w:id="4" w:name="_Toc504377140"/>
    <w:bookmarkStart w:id="5" w:name="_Toc504378837"/>
    <w:bookmarkStart w:id="6" w:name="_Toc504378906"/>
    <w:bookmarkStart w:id="7" w:name="_Toc504378981"/>
    <w:bookmarkStart w:id="8" w:name="_Toc504379056"/>
    <w:bookmarkStart w:id="9" w:name="_Toc504379125"/>
    <w:bookmarkStart w:id="10" w:name="_Toc504403567"/>
    <w:bookmarkStart w:id="11" w:name="_Toc504403663"/>
    <w:bookmarkStart w:id="12" w:name="_Toc504461731"/>
    <w:bookmarkStart w:id="13" w:name="_Toc504377031"/>
    <w:bookmarkStart w:id="14" w:name="_Toc504377141"/>
    <w:bookmarkStart w:id="15" w:name="_Toc504378838"/>
    <w:bookmarkStart w:id="16" w:name="_Toc504378907"/>
    <w:bookmarkStart w:id="17" w:name="_Toc504378982"/>
    <w:bookmarkStart w:id="18" w:name="_Toc504379057"/>
    <w:bookmarkStart w:id="19" w:name="_Toc504379126"/>
    <w:bookmarkStart w:id="20" w:name="_Toc504403568"/>
    <w:bookmarkStart w:id="21" w:name="_Toc504403664"/>
    <w:bookmarkStart w:id="22" w:name="_Toc504461732"/>
    <w:bookmarkStart w:id="23" w:name="_Toc504377032"/>
    <w:bookmarkStart w:id="24" w:name="_Toc504377142"/>
    <w:bookmarkStart w:id="25" w:name="_Toc504378839"/>
    <w:bookmarkStart w:id="26" w:name="_Toc504378908"/>
    <w:bookmarkStart w:id="27" w:name="_Toc504378983"/>
    <w:bookmarkStart w:id="28" w:name="_Toc504379058"/>
    <w:bookmarkStart w:id="29" w:name="_Toc504379127"/>
    <w:bookmarkStart w:id="30" w:name="_Toc504403569"/>
    <w:bookmarkStart w:id="31" w:name="_Toc504403665"/>
    <w:bookmarkStart w:id="32" w:name="_Toc504461733"/>
    <w:bookmarkStart w:id="33" w:name="_Toc504377033"/>
    <w:bookmarkStart w:id="34" w:name="_Toc504377143"/>
    <w:bookmarkStart w:id="35" w:name="_Toc504378840"/>
    <w:bookmarkStart w:id="36" w:name="_Toc504378909"/>
    <w:bookmarkStart w:id="37" w:name="_Toc504378984"/>
    <w:bookmarkStart w:id="38" w:name="_Toc504379059"/>
    <w:bookmarkStart w:id="39" w:name="_Toc504379128"/>
    <w:bookmarkStart w:id="40" w:name="_Toc504403570"/>
    <w:bookmarkStart w:id="41" w:name="_Toc504403666"/>
    <w:bookmarkStart w:id="42" w:name="_Toc504461734"/>
    <w:bookmarkStart w:id="43" w:name="_Toc504377034"/>
    <w:bookmarkStart w:id="44" w:name="_Toc504377144"/>
    <w:bookmarkStart w:id="45" w:name="_Toc504378841"/>
    <w:bookmarkStart w:id="46" w:name="_Toc504378910"/>
    <w:bookmarkStart w:id="47" w:name="_Toc504378985"/>
    <w:bookmarkStart w:id="48" w:name="_Toc504379060"/>
    <w:bookmarkStart w:id="49" w:name="_Toc504379129"/>
    <w:bookmarkStart w:id="50" w:name="_Toc504403571"/>
    <w:bookmarkStart w:id="51" w:name="_Toc504403667"/>
    <w:bookmarkStart w:id="52" w:name="_Toc504461735"/>
    <w:bookmarkStart w:id="53" w:name="_Toc504377035"/>
    <w:bookmarkStart w:id="54" w:name="_Toc504377145"/>
    <w:bookmarkStart w:id="55" w:name="_Toc504378842"/>
    <w:bookmarkStart w:id="56" w:name="_Toc504378911"/>
    <w:bookmarkStart w:id="57" w:name="_Toc504378986"/>
    <w:bookmarkStart w:id="58" w:name="_Toc504379061"/>
    <w:bookmarkStart w:id="59" w:name="_Toc504379130"/>
    <w:bookmarkStart w:id="60" w:name="_Toc504403572"/>
    <w:bookmarkStart w:id="61" w:name="_Toc504403668"/>
    <w:bookmarkStart w:id="62" w:name="_Toc504461736"/>
    <w:bookmarkStart w:id="63" w:name="_Toc504377036"/>
    <w:bookmarkStart w:id="64" w:name="_Toc504377146"/>
    <w:bookmarkStart w:id="65" w:name="_Toc504378843"/>
    <w:bookmarkStart w:id="66" w:name="_Toc504378912"/>
    <w:bookmarkStart w:id="67" w:name="_Toc504378987"/>
    <w:bookmarkStart w:id="68" w:name="_Toc504379062"/>
    <w:bookmarkStart w:id="69" w:name="_Toc504379131"/>
    <w:bookmarkStart w:id="70" w:name="_Toc504403573"/>
    <w:bookmarkStart w:id="71" w:name="_Toc504403669"/>
    <w:bookmarkStart w:id="72" w:name="_Toc504461737"/>
    <w:bookmarkStart w:id="73" w:name="_Toc504377037"/>
    <w:bookmarkStart w:id="74" w:name="_Toc504377147"/>
    <w:bookmarkStart w:id="75" w:name="_Toc504378844"/>
    <w:bookmarkStart w:id="76" w:name="_Toc504378913"/>
    <w:bookmarkStart w:id="77" w:name="_Toc504378988"/>
    <w:bookmarkStart w:id="78" w:name="_Toc504379063"/>
    <w:bookmarkStart w:id="79" w:name="_Toc504379132"/>
    <w:bookmarkStart w:id="80" w:name="_Toc504403574"/>
    <w:bookmarkStart w:id="81" w:name="_Toc504403670"/>
    <w:bookmarkStart w:id="82" w:name="_Toc504461738"/>
    <w:bookmarkStart w:id="83" w:name="_Toc504377038"/>
    <w:bookmarkStart w:id="84" w:name="_Toc504377148"/>
    <w:bookmarkStart w:id="85" w:name="_Toc504378845"/>
    <w:bookmarkStart w:id="86" w:name="_Toc504378914"/>
    <w:bookmarkStart w:id="87" w:name="_Toc504378989"/>
    <w:bookmarkStart w:id="88" w:name="_Toc504379064"/>
    <w:bookmarkStart w:id="89" w:name="_Toc504379133"/>
    <w:bookmarkStart w:id="90" w:name="_Toc504403575"/>
    <w:bookmarkStart w:id="91" w:name="_Toc504403671"/>
    <w:bookmarkStart w:id="92" w:name="_Toc504461739"/>
    <w:bookmarkStart w:id="93" w:name="_Toc504377039"/>
    <w:bookmarkStart w:id="94" w:name="_Toc504377149"/>
    <w:bookmarkStart w:id="95" w:name="_Toc504378846"/>
    <w:bookmarkStart w:id="96" w:name="_Toc504378915"/>
    <w:bookmarkStart w:id="97" w:name="_Toc504378990"/>
    <w:bookmarkStart w:id="98" w:name="_Toc504379065"/>
    <w:bookmarkStart w:id="99" w:name="_Toc504379134"/>
    <w:bookmarkStart w:id="100" w:name="_Toc504403576"/>
    <w:bookmarkStart w:id="101" w:name="_Toc504403672"/>
    <w:bookmarkStart w:id="102" w:name="_Toc504461740"/>
    <w:bookmarkStart w:id="103" w:name="_Toc504377040"/>
    <w:bookmarkStart w:id="104" w:name="_Toc504377150"/>
    <w:bookmarkStart w:id="105" w:name="_Toc504378847"/>
    <w:bookmarkStart w:id="106" w:name="_Toc504378916"/>
    <w:bookmarkStart w:id="107" w:name="_Toc504378991"/>
    <w:bookmarkStart w:id="108" w:name="_Toc504379066"/>
    <w:bookmarkStart w:id="109" w:name="_Toc504379135"/>
    <w:bookmarkStart w:id="110" w:name="_Toc504403577"/>
    <w:bookmarkStart w:id="111" w:name="_Toc504403673"/>
    <w:bookmarkStart w:id="112" w:name="_Toc504461741"/>
    <w:bookmarkStart w:id="113" w:name="_Toc504377041"/>
    <w:bookmarkStart w:id="114" w:name="_Toc504377151"/>
    <w:bookmarkStart w:id="115" w:name="_Toc504378848"/>
    <w:bookmarkStart w:id="116" w:name="_Toc504378917"/>
    <w:bookmarkStart w:id="117" w:name="_Toc504378992"/>
    <w:bookmarkStart w:id="118" w:name="_Toc504379067"/>
    <w:bookmarkStart w:id="119" w:name="_Toc504379136"/>
    <w:bookmarkStart w:id="120" w:name="_Toc504403578"/>
    <w:bookmarkStart w:id="121" w:name="_Toc504403674"/>
    <w:bookmarkStart w:id="122" w:name="_Toc504461742"/>
    <w:bookmarkStart w:id="123" w:name="_Toc504377042"/>
    <w:bookmarkStart w:id="124" w:name="_Toc504377152"/>
    <w:bookmarkStart w:id="125" w:name="_Toc504378849"/>
    <w:bookmarkStart w:id="126" w:name="_Toc504378918"/>
    <w:bookmarkStart w:id="127" w:name="_Toc504378993"/>
    <w:bookmarkStart w:id="128" w:name="_Toc504379068"/>
    <w:bookmarkStart w:id="129" w:name="_Toc504379137"/>
    <w:bookmarkStart w:id="130" w:name="_Toc504403579"/>
    <w:bookmarkStart w:id="131" w:name="_Toc504403675"/>
    <w:bookmarkStart w:id="132" w:name="_Toc504461743"/>
    <w:bookmarkStart w:id="133" w:name="_Toc504377043"/>
    <w:bookmarkStart w:id="134" w:name="_Toc504377153"/>
    <w:bookmarkStart w:id="135" w:name="_Toc504378850"/>
    <w:bookmarkStart w:id="136" w:name="_Toc504378919"/>
    <w:bookmarkStart w:id="137" w:name="_Toc504378994"/>
    <w:bookmarkStart w:id="138" w:name="_Toc504379069"/>
    <w:bookmarkStart w:id="139" w:name="_Toc504379138"/>
    <w:bookmarkStart w:id="140" w:name="_Toc504403580"/>
    <w:bookmarkStart w:id="141" w:name="_Toc504403676"/>
    <w:bookmarkStart w:id="142" w:name="_Toc504461744"/>
    <w:bookmarkStart w:id="143" w:name="_Toc300330000"/>
    <w:bookmarkStart w:id="144" w:name="_Toc300554293"/>
    <w:bookmarkStart w:id="145" w:name="_Toc506905768"/>
    <w:bookmarkStart w:id="146" w:name="_Toc632648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3740E256" w14:textId="41D87F28" w:rsidR="00450A1A" w:rsidRDefault="00A41466" w:rsidP="00450A1A">
      <w:pPr>
        <w:pStyle w:val="TDC1"/>
        <w:spacing w:line="312" w:lineRule="auto"/>
        <w:rPr>
          <w:rFonts w:asciiTheme="minorHAnsi" w:hAnsiTheme="minorHAnsi"/>
          <w:b w:val="0"/>
          <w:bCs w:val="0"/>
          <w:noProof/>
          <w:szCs w:val="22"/>
          <w:lang w:val="es-HN" w:eastAsia="es-HN"/>
        </w:rPr>
      </w:pPr>
      <w:r w:rsidRPr="000707CE">
        <w:rPr>
          <w:rFonts w:ascii="Arial" w:hAnsi="Arial" w:cs="Arial"/>
          <w:bCs w:val="0"/>
          <w:color w:val="000000" w:themeColor="text1"/>
          <w:szCs w:val="22"/>
        </w:rPr>
        <w:fldChar w:fldCharType="begin"/>
      </w:r>
      <w:r w:rsidRPr="000707CE">
        <w:rPr>
          <w:rFonts w:ascii="Arial" w:hAnsi="Arial" w:cs="Arial"/>
          <w:bCs w:val="0"/>
          <w:color w:val="000000" w:themeColor="text1"/>
          <w:szCs w:val="22"/>
        </w:rPr>
        <w:instrText xml:space="preserve"> TOC \o "1-3" \h \z \u </w:instrText>
      </w:r>
      <w:r w:rsidRPr="000707CE">
        <w:rPr>
          <w:rFonts w:ascii="Arial" w:hAnsi="Arial" w:cs="Arial"/>
          <w:bCs w:val="0"/>
          <w:color w:val="000000" w:themeColor="text1"/>
          <w:szCs w:val="22"/>
        </w:rPr>
        <w:fldChar w:fldCharType="separate"/>
      </w:r>
      <w:hyperlink w:anchor="_Toc126070819" w:history="1">
        <w:r w:rsidR="00450A1A" w:rsidRPr="003D572F">
          <w:rPr>
            <w:rStyle w:val="Hipervnculo"/>
            <w:rFonts w:ascii="Arial" w:hAnsi="Arial" w:cs="Arial"/>
            <w:caps/>
            <w:noProof/>
          </w:rPr>
          <w:t>I.</w:t>
        </w:r>
        <w:r w:rsidR="00450A1A">
          <w:rPr>
            <w:rFonts w:asciiTheme="minorHAnsi" w:hAnsiTheme="minorHAnsi"/>
            <w:b w:val="0"/>
            <w:bCs w:val="0"/>
            <w:noProof/>
            <w:szCs w:val="22"/>
            <w:lang w:val="es-HN" w:eastAsia="es-HN"/>
          </w:rPr>
          <w:tab/>
        </w:r>
        <w:r w:rsidR="00450A1A" w:rsidRPr="003D572F">
          <w:rPr>
            <w:rStyle w:val="Hipervnculo"/>
            <w:rFonts w:ascii="Arial" w:hAnsi="Arial" w:cs="Arial"/>
            <w:noProof/>
          </w:rPr>
          <w:t>Introducción</w:t>
        </w:r>
        <w:r w:rsidR="00450A1A">
          <w:rPr>
            <w:noProof/>
            <w:webHidden/>
          </w:rPr>
          <w:tab/>
        </w:r>
        <w:r w:rsidR="00450A1A">
          <w:rPr>
            <w:noProof/>
            <w:webHidden/>
          </w:rPr>
          <w:fldChar w:fldCharType="begin"/>
        </w:r>
        <w:r w:rsidR="00450A1A">
          <w:rPr>
            <w:noProof/>
            <w:webHidden/>
          </w:rPr>
          <w:instrText xml:space="preserve"> PAGEREF _Toc126070819 \h </w:instrText>
        </w:r>
        <w:r w:rsidR="00450A1A">
          <w:rPr>
            <w:noProof/>
            <w:webHidden/>
          </w:rPr>
        </w:r>
        <w:r w:rsidR="00450A1A">
          <w:rPr>
            <w:noProof/>
            <w:webHidden/>
          </w:rPr>
          <w:fldChar w:fldCharType="separate"/>
        </w:r>
        <w:r w:rsidR="00D34AA5">
          <w:rPr>
            <w:noProof/>
            <w:webHidden/>
          </w:rPr>
          <w:t>3</w:t>
        </w:r>
        <w:r w:rsidR="00450A1A">
          <w:rPr>
            <w:noProof/>
            <w:webHidden/>
          </w:rPr>
          <w:fldChar w:fldCharType="end"/>
        </w:r>
      </w:hyperlink>
    </w:p>
    <w:p w14:paraId="4F37C04D" w14:textId="41C649FF" w:rsidR="00450A1A" w:rsidRDefault="00000000" w:rsidP="00450A1A">
      <w:pPr>
        <w:pStyle w:val="TDC2"/>
        <w:spacing w:line="312" w:lineRule="auto"/>
        <w:rPr>
          <w:rFonts w:asciiTheme="minorHAnsi" w:hAnsiTheme="minorHAnsi"/>
          <w:bCs w:val="0"/>
          <w:noProof/>
          <w:szCs w:val="22"/>
          <w:lang w:val="es-HN" w:eastAsia="es-HN"/>
        </w:rPr>
      </w:pPr>
      <w:hyperlink w:anchor="_Toc126070820" w:history="1">
        <w:r w:rsidR="00450A1A" w:rsidRPr="003D572F">
          <w:rPr>
            <w:rStyle w:val="Hipervnculo"/>
            <w:rFonts w:ascii="Arial" w:hAnsi="Arial" w:cs="Arial"/>
            <w:noProof/>
          </w:rPr>
          <w:t>1.1</w:t>
        </w:r>
        <w:r w:rsidR="00450A1A">
          <w:rPr>
            <w:rFonts w:asciiTheme="minorHAnsi" w:hAnsiTheme="minorHAnsi"/>
            <w:bCs w:val="0"/>
            <w:noProof/>
            <w:szCs w:val="22"/>
            <w:lang w:val="es-HN" w:eastAsia="es-HN"/>
          </w:rPr>
          <w:tab/>
        </w:r>
        <w:r w:rsidR="00450A1A" w:rsidRPr="003D572F">
          <w:rPr>
            <w:rStyle w:val="Hipervnculo"/>
            <w:rFonts w:ascii="Arial" w:hAnsi="Arial" w:cs="Arial"/>
            <w:noProof/>
          </w:rPr>
          <w:t>Nombre de la iniciativa del negocio:</w:t>
        </w:r>
        <w:r w:rsidR="00450A1A">
          <w:rPr>
            <w:noProof/>
            <w:webHidden/>
          </w:rPr>
          <w:tab/>
        </w:r>
        <w:r w:rsidR="00450A1A">
          <w:rPr>
            <w:noProof/>
            <w:webHidden/>
          </w:rPr>
          <w:fldChar w:fldCharType="begin"/>
        </w:r>
        <w:r w:rsidR="00450A1A">
          <w:rPr>
            <w:noProof/>
            <w:webHidden/>
          </w:rPr>
          <w:instrText xml:space="preserve"> PAGEREF _Toc126070820 \h </w:instrText>
        </w:r>
        <w:r w:rsidR="00450A1A">
          <w:rPr>
            <w:noProof/>
            <w:webHidden/>
          </w:rPr>
        </w:r>
        <w:r w:rsidR="00450A1A">
          <w:rPr>
            <w:noProof/>
            <w:webHidden/>
          </w:rPr>
          <w:fldChar w:fldCharType="separate"/>
        </w:r>
        <w:r w:rsidR="00D34AA5">
          <w:rPr>
            <w:noProof/>
            <w:webHidden/>
          </w:rPr>
          <w:t>3</w:t>
        </w:r>
        <w:r w:rsidR="00450A1A">
          <w:rPr>
            <w:noProof/>
            <w:webHidden/>
          </w:rPr>
          <w:fldChar w:fldCharType="end"/>
        </w:r>
      </w:hyperlink>
    </w:p>
    <w:p w14:paraId="28D9399E" w14:textId="0F4FEA20" w:rsidR="00450A1A" w:rsidRDefault="00000000" w:rsidP="00450A1A">
      <w:pPr>
        <w:pStyle w:val="TDC2"/>
        <w:spacing w:line="312" w:lineRule="auto"/>
        <w:rPr>
          <w:rFonts w:asciiTheme="minorHAnsi" w:hAnsiTheme="minorHAnsi"/>
          <w:bCs w:val="0"/>
          <w:noProof/>
          <w:szCs w:val="22"/>
          <w:lang w:val="es-HN" w:eastAsia="es-HN"/>
        </w:rPr>
      </w:pPr>
      <w:hyperlink w:anchor="_Toc126070821" w:history="1">
        <w:r w:rsidR="00450A1A" w:rsidRPr="003D572F">
          <w:rPr>
            <w:rStyle w:val="Hipervnculo"/>
            <w:rFonts w:ascii="Arial" w:hAnsi="Arial" w:cs="Arial"/>
            <w:noProof/>
          </w:rPr>
          <w:t>1.2</w:t>
        </w:r>
        <w:r w:rsidR="00450A1A">
          <w:rPr>
            <w:rFonts w:asciiTheme="minorHAnsi" w:hAnsiTheme="minorHAnsi"/>
            <w:bCs w:val="0"/>
            <w:noProof/>
            <w:szCs w:val="22"/>
            <w:lang w:val="es-HN" w:eastAsia="es-HN"/>
          </w:rPr>
          <w:tab/>
        </w:r>
        <w:r w:rsidR="00450A1A" w:rsidRPr="003D572F">
          <w:rPr>
            <w:rStyle w:val="Hipervnculo"/>
            <w:rFonts w:ascii="Arial" w:hAnsi="Arial" w:cs="Arial"/>
            <w:noProof/>
          </w:rPr>
          <w:t>Resumen ejecutivo</w:t>
        </w:r>
        <w:r w:rsidR="00450A1A">
          <w:rPr>
            <w:noProof/>
            <w:webHidden/>
          </w:rPr>
          <w:tab/>
        </w:r>
        <w:r w:rsidR="00450A1A">
          <w:rPr>
            <w:noProof/>
            <w:webHidden/>
          </w:rPr>
          <w:fldChar w:fldCharType="begin"/>
        </w:r>
        <w:r w:rsidR="00450A1A">
          <w:rPr>
            <w:noProof/>
            <w:webHidden/>
          </w:rPr>
          <w:instrText xml:space="preserve"> PAGEREF _Toc126070821 \h </w:instrText>
        </w:r>
        <w:r w:rsidR="00450A1A">
          <w:rPr>
            <w:noProof/>
            <w:webHidden/>
          </w:rPr>
        </w:r>
        <w:r w:rsidR="00450A1A">
          <w:rPr>
            <w:noProof/>
            <w:webHidden/>
          </w:rPr>
          <w:fldChar w:fldCharType="separate"/>
        </w:r>
        <w:r w:rsidR="00D34AA5">
          <w:rPr>
            <w:noProof/>
            <w:webHidden/>
          </w:rPr>
          <w:t>3</w:t>
        </w:r>
        <w:r w:rsidR="00450A1A">
          <w:rPr>
            <w:noProof/>
            <w:webHidden/>
          </w:rPr>
          <w:fldChar w:fldCharType="end"/>
        </w:r>
      </w:hyperlink>
    </w:p>
    <w:p w14:paraId="30842E9A" w14:textId="27FCAF22" w:rsidR="00450A1A" w:rsidRDefault="00000000" w:rsidP="00450A1A">
      <w:pPr>
        <w:pStyle w:val="TDC2"/>
        <w:spacing w:line="312" w:lineRule="auto"/>
        <w:rPr>
          <w:rFonts w:asciiTheme="minorHAnsi" w:hAnsiTheme="minorHAnsi"/>
          <w:bCs w:val="0"/>
          <w:noProof/>
          <w:szCs w:val="22"/>
          <w:lang w:val="es-HN" w:eastAsia="es-HN"/>
        </w:rPr>
      </w:pPr>
      <w:hyperlink w:anchor="_Toc126070822" w:history="1">
        <w:r w:rsidR="00450A1A" w:rsidRPr="003D572F">
          <w:rPr>
            <w:rStyle w:val="Hipervnculo"/>
            <w:rFonts w:ascii="Arial" w:hAnsi="Arial" w:cs="Arial"/>
            <w:noProof/>
          </w:rPr>
          <w:t>1.3</w:t>
        </w:r>
        <w:r w:rsidR="00450A1A">
          <w:rPr>
            <w:rFonts w:asciiTheme="minorHAnsi" w:hAnsiTheme="minorHAnsi"/>
            <w:bCs w:val="0"/>
            <w:noProof/>
            <w:szCs w:val="22"/>
            <w:lang w:val="es-HN" w:eastAsia="es-HN"/>
          </w:rPr>
          <w:tab/>
        </w:r>
        <w:r w:rsidR="00450A1A" w:rsidRPr="003D572F">
          <w:rPr>
            <w:rStyle w:val="Hipervnculo"/>
            <w:rFonts w:ascii="Arial" w:hAnsi="Arial" w:cs="Arial"/>
            <w:noProof/>
          </w:rPr>
          <w:t>Descripción de la situación y problemática actual del rubro</w:t>
        </w:r>
        <w:r w:rsidR="00450A1A">
          <w:rPr>
            <w:noProof/>
            <w:webHidden/>
          </w:rPr>
          <w:tab/>
        </w:r>
        <w:r w:rsidR="00450A1A">
          <w:rPr>
            <w:noProof/>
            <w:webHidden/>
          </w:rPr>
          <w:fldChar w:fldCharType="begin"/>
        </w:r>
        <w:r w:rsidR="00450A1A">
          <w:rPr>
            <w:noProof/>
            <w:webHidden/>
          </w:rPr>
          <w:instrText xml:space="preserve"> PAGEREF _Toc126070822 \h </w:instrText>
        </w:r>
        <w:r w:rsidR="00450A1A">
          <w:rPr>
            <w:noProof/>
            <w:webHidden/>
          </w:rPr>
        </w:r>
        <w:r w:rsidR="00450A1A">
          <w:rPr>
            <w:noProof/>
            <w:webHidden/>
          </w:rPr>
          <w:fldChar w:fldCharType="separate"/>
        </w:r>
        <w:r w:rsidR="00D34AA5">
          <w:rPr>
            <w:noProof/>
            <w:webHidden/>
          </w:rPr>
          <w:t>5</w:t>
        </w:r>
        <w:r w:rsidR="00450A1A">
          <w:rPr>
            <w:noProof/>
            <w:webHidden/>
          </w:rPr>
          <w:fldChar w:fldCharType="end"/>
        </w:r>
      </w:hyperlink>
    </w:p>
    <w:p w14:paraId="59FC995E" w14:textId="19E4AB1A" w:rsidR="00450A1A" w:rsidRDefault="00000000" w:rsidP="00450A1A">
      <w:pPr>
        <w:pStyle w:val="TDC1"/>
        <w:spacing w:line="312" w:lineRule="auto"/>
        <w:rPr>
          <w:rFonts w:asciiTheme="minorHAnsi" w:hAnsiTheme="minorHAnsi"/>
          <w:b w:val="0"/>
          <w:bCs w:val="0"/>
          <w:noProof/>
          <w:szCs w:val="22"/>
          <w:lang w:val="es-HN" w:eastAsia="es-HN"/>
        </w:rPr>
      </w:pPr>
      <w:hyperlink w:anchor="_Toc126070823" w:history="1">
        <w:r w:rsidR="00450A1A" w:rsidRPr="003D572F">
          <w:rPr>
            <w:rStyle w:val="Hipervnculo"/>
            <w:rFonts w:ascii="Arial" w:hAnsi="Arial" w:cs="Arial"/>
            <w:noProof/>
          </w:rPr>
          <w:t>II.</w:t>
        </w:r>
        <w:r w:rsidR="00450A1A">
          <w:rPr>
            <w:rFonts w:asciiTheme="minorHAnsi" w:hAnsiTheme="minorHAnsi"/>
            <w:b w:val="0"/>
            <w:bCs w:val="0"/>
            <w:noProof/>
            <w:szCs w:val="22"/>
            <w:lang w:val="es-HN" w:eastAsia="es-HN"/>
          </w:rPr>
          <w:tab/>
        </w:r>
        <w:r w:rsidR="00450A1A" w:rsidRPr="003D572F">
          <w:rPr>
            <w:rStyle w:val="Hipervnculo"/>
            <w:rFonts w:ascii="Arial" w:hAnsi="Arial" w:cs="Arial"/>
            <w:noProof/>
          </w:rPr>
          <w:t>Objetivo general y específicos</w:t>
        </w:r>
        <w:r w:rsidR="00450A1A">
          <w:rPr>
            <w:noProof/>
            <w:webHidden/>
          </w:rPr>
          <w:tab/>
        </w:r>
        <w:r w:rsidR="00450A1A">
          <w:rPr>
            <w:noProof/>
            <w:webHidden/>
          </w:rPr>
          <w:fldChar w:fldCharType="begin"/>
        </w:r>
        <w:r w:rsidR="00450A1A">
          <w:rPr>
            <w:noProof/>
            <w:webHidden/>
          </w:rPr>
          <w:instrText xml:space="preserve"> PAGEREF _Toc126070823 \h </w:instrText>
        </w:r>
        <w:r w:rsidR="00450A1A">
          <w:rPr>
            <w:noProof/>
            <w:webHidden/>
          </w:rPr>
        </w:r>
        <w:r w:rsidR="00450A1A">
          <w:rPr>
            <w:noProof/>
            <w:webHidden/>
          </w:rPr>
          <w:fldChar w:fldCharType="separate"/>
        </w:r>
        <w:r w:rsidR="00D34AA5">
          <w:rPr>
            <w:noProof/>
            <w:webHidden/>
          </w:rPr>
          <w:t>6</w:t>
        </w:r>
        <w:r w:rsidR="00450A1A">
          <w:rPr>
            <w:noProof/>
            <w:webHidden/>
          </w:rPr>
          <w:fldChar w:fldCharType="end"/>
        </w:r>
      </w:hyperlink>
    </w:p>
    <w:p w14:paraId="4A9499AB" w14:textId="24BE5152" w:rsidR="00450A1A" w:rsidRDefault="00000000" w:rsidP="00450A1A">
      <w:pPr>
        <w:pStyle w:val="TDC2"/>
        <w:spacing w:line="312" w:lineRule="auto"/>
        <w:rPr>
          <w:rFonts w:asciiTheme="minorHAnsi" w:hAnsiTheme="minorHAnsi"/>
          <w:bCs w:val="0"/>
          <w:noProof/>
          <w:szCs w:val="22"/>
          <w:lang w:val="es-HN" w:eastAsia="es-HN"/>
        </w:rPr>
      </w:pPr>
      <w:hyperlink w:anchor="_Toc126070824" w:history="1">
        <w:r w:rsidR="00450A1A" w:rsidRPr="003D572F">
          <w:rPr>
            <w:rStyle w:val="Hipervnculo"/>
            <w:rFonts w:ascii="Arial" w:hAnsi="Arial" w:cs="Arial"/>
            <w:noProof/>
          </w:rPr>
          <w:t>2.1</w:t>
        </w:r>
        <w:r w:rsidR="00450A1A">
          <w:rPr>
            <w:rFonts w:asciiTheme="minorHAnsi" w:hAnsiTheme="minorHAnsi"/>
            <w:bCs w:val="0"/>
            <w:noProof/>
            <w:szCs w:val="22"/>
            <w:lang w:val="es-HN" w:eastAsia="es-HN"/>
          </w:rPr>
          <w:tab/>
        </w:r>
        <w:r w:rsidR="00450A1A" w:rsidRPr="003D572F">
          <w:rPr>
            <w:rStyle w:val="Hipervnculo"/>
            <w:rFonts w:ascii="Arial" w:hAnsi="Arial" w:cs="Arial"/>
            <w:noProof/>
          </w:rPr>
          <w:t>Objetivo General</w:t>
        </w:r>
        <w:r w:rsidR="00450A1A">
          <w:rPr>
            <w:noProof/>
            <w:webHidden/>
          </w:rPr>
          <w:tab/>
        </w:r>
        <w:r w:rsidR="00450A1A">
          <w:rPr>
            <w:noProof/>
            <w:webHidden/>
          </w:rPr>
          <w:fldChar w:fldCharType="begin"/>
        </w:r>
        <w:r w:rsidR="00450A1A">
          <w:rPr>
            <w:noProof/>
            <w:webHidden/>
          </w:rPr>
          <w:instrText xml:space="preserve"> PAGEREF _Toc126070824 \h </w:instrText>
        </w:r>
        <w:r w:rsidR="00450A1A">
          <w:rPr>
            <w:noProof/>
            <w:webHidden/>
          </w:rPr>
        </w:r>
        <w:r w:rsidR="00450A1A">
          <w:rPr>
            <w:noProof/>
            <w:webHidden/>
          </w:rPr>
          <w:fldChar w:fldCharType="separate"/>
        </w:r>
        <w:r w:rsidR="00D34AA5">
          <w:rPr>
            <w:noProof/>
            <w:webHidden/>
          </w:rPr>
          <w:t>6</w:t>
        </w:r>
        <w:r w:rsidR="00450A1A">
          <w:rPr>
            <w:noProof/>
            <w:webHidden/>
          </w:rPr>
          <w:fldChar w:fldCharType="end"/>
        </w:r>
      </w:hyperlink>
    </w:p>
    <w:p w14:paraId="41D80BE3" w14:textId="73CDFA8B" w:rsidR="00450A1A" w:rsidRDefault="00000000" w:rsidP="00450A1A">
      <w:pPr>
        <w:pStyle w:val="TDC2"/>
        <w:spacing w:line="312" w:lineRule="auto"/>
        <w:rPr>
          <w:rFonts w:asciiTheme="minorHAnsi" w:hAnsiTheme="minorHAnsi"/>
          <w:bCs w:val="0"/>
          <w:noProof/>
          <w:szCs w:val="22"/>
          <w:lang w:val="es-HN" w:eastAsia="es-HN"/>
        </w:rPr>
      </w:pPr>
      <w:hyperlink w:anchor="_Toc126070825" w:history="1">
        <w:r w:rsidR="00450A1A" w:rsidRPr="003D572F">
          <w:rPr>
            <w:rStyle w:val="Hipervnculo"/>
            <w:rFonts w:ascii="Arial" w:hAnsi="Arial" w:cs="Arial"/>
            <w:noProof/>
          </w:rPr>
          <w:t>2.2</w:t>
        </w:r>
        <w:r w:rsidR="00450A1A">
          <w:rPr>
            <w:rFonts w:asciiTheme="minorHAnsi" w:hAnsiTheme="minorHAnsi"/>
            <w:bCs w:val="0"/>
            <w:noProof/>
            <w:szCs w:val="22"/>
            <w:lang w:val="es-HN" w:eastAsia="es-HN"/>
          </w:rPr>
          <w:tab/>
        </w:r>
        <w:r w:rsidR="00450A1A" w:rsidRPr="003D572F">
          <w:rPr>
            <w:rStyle w:val="Hipervnculo"/>
            <w:rFonts w:ascii="Arial" w:hAnsi="Arial" w:cs="Arial"/>
            <w:noProof/>
          </w:rPr>
          <w:t>Objetivos Específicos</w:t>
        </w:r>
        <w:r w:rsidR="00450A1A">
          <w:rPr>
            <w:noProof/>
            <w:webHidden/>
          </w:rPr>
          <w:tab/>
        </w:r>
        <w:r w:rsidR="00450A1A">
          <w:rPr>
            <w:noProof/>
            <w:webHidden/>
          </w:rPr>
          <w:fldChar w:fldCharType="begin"/>
        </w:r>
        <w:r w:rsidR="00450A1A">
          <w:rPr>
            <w:noProof/>
            <w:webHidden/>
          </w:rPr>
          <w:instrText xml:space="preserve"> PAGEREF _Toc126070825 \h </w:instrText>
        </w:r>
        <w:r w:rsidR="00450A1A">
          <w:rPr>
            <w:noProof/>
            <w:webHidden/>
          </w:rPr>
        </w:r>
        <w:r w:rsidR="00450A1A">
          <w:rPr>
            <w:noProof/>
            <w:webHidden/>
          </w:rPr>
          <w:fldChar w:fldCharType="separate"/>
        </w:r>
        <w:r w:rsidR="00D34AA5">
          <w:rPr>
            <w:noProof/>
            <w:webHidden/>
          </w:rPr>
          <w:t>6</w:t>
        </w:r>
        <w:r w:rsidR="00450A1A">
          <w:rPr>
            <w:noProof/>
            <w:webHidden/>
          </w:rPr>
          <w:fldChar w:fldCharType="end"/>
        </w:r>
      </w:hyperlink>
    </w:p>
    <w:p w14:paraId="184CEA58" w14:textId="7F323E69" w:rsidR="00450A1A" w:rsidRDefault="00000000" w:rsidP="00450A1A">
      <w:pPr>
        <w:pStyle w:val="TDC1"/>
        <w:spacing w:line="312" w:lineRule="auto"/>
        <w:rPr>
          <w:rFonts w:asciiTheme="minorHAnsi" w:hAnsiTheme="minorHAnsi"/>
          <w:b w:val="0"/>
          <w:bCs w:val="0"/>
          <w:noProof/>
          <w:szCs w:val="22"/>
          <w:lang w:val="es-HN" w:eastAsia="es-HN"/>
        </w:rPr>
      </w:pPr>
      <w:hyperlink w:anchor="_Toc126070826" w:history="1">
        <w:r w:rsidR="00450A1A" w:rsidRPr="003D572F">
          <w:rPr>
            <w:rStyle w:val="Hipervnculo"/>
            <w:rFonts w:ascii="Arial" w:hAnsi="Arial" w:cs="Arial"/>
            <w:caps/>
            <w:noProof/>
          </w:rPr>
          <w:t>III.</w:t>
        </w:r>
        <w:r w:rsidR="00450A1A">
          <w:rPr>
            <w:rFonts w:asciiTheme="minorHAnsi" w:hAnsiTheme="minorHAnsi"/>
            <w:b w:val="0"/>
            <w:bCs w:val="0"/>
            <w:noProof/>
            <w:szCs w:val="22"/>
            <w:lang w:val="es-HN" w:eastAsia="es-HN"/>
          </w:rPr>
          <w:tab/>
        </w:r>
        <w:r w:rsidR="00450A1A" w:rsidRPr="003D572F">
          <w:rPr>
            <w:rStyle w:val="Hipervnculo"/>
            <w:rFonts w:ascii="Arial" w:hAnsi="Arial" w:cs="Arial"/>
            <w:noProof/>
          </w:rPr>
          <w:t>Descripción del negocio a emprender</w:t>
        </w:r>
        <w:r w:rsidR="00450A1A">
          <w:rPr>
            <w:noProof/>
            <w:webHidden/>
          </w:rPr>
          <w:tab/>
        </w:r>
        <w:r w:rsidR="00450A1A">
          <w:rPr>
            <w:noProof/>
            <w:webHidden/>
          </w:rPr>
          <w:fldChar w:fldCharType="begin"/>
        </w:r>
        <w:r w:rsidR="00450A1A">
          <w:rPr>
            <w:noProof/>
            <w:webHidden/>
          </w:rPr>
          <w:instrText xml:space="preserve"> PAGEREF _Toc126070826 \h </w:instrText>
        </w:r>
        <w:r w:rsidR="00450A1A">
          <w:rPr>
            <w:noProof/>
            <w:webHidden/>
          </w:rPr>
        </w:r>
        <w:r w:rsidR="00450A1A">
          <w:rPr>
            <w:noProof/>
            <w:webHidden/>
          </w:rPr>
          <w:fldChar w:fldCharType="separate"/>
        </w:r>
        <w:r w:rsidR="00D34AA5">
          <w:rPr>
            <w:noProof/>
            <w:webHidden/>
          </w:rPr>
          <w:t>6</w:t>
        </w:r>
        <w:r w:rsidR="00450A1A">
          <w:rPr>
            <w:noProof/>
            <w:webHidden/>
          </w:rPr>
          <w:fldChar w:fldCharType="end"/>
        </w:r>
      </w:hyperlink>
    </w:p>
    <w:p w14:paraId="59C6F481" w14:textId="6FBC8CBC" w:rsidR="00450A1A" w:rsidRDefault="00000000" w:rsidP="00450A1A">
      <w:pPr>
        <w:pStyle w:val="TDC1"/>
        <w:spacing w:line="312" w:lineRule="auto"/>
        <w:rPr>
          <w:rFonts w:asciiTheme="minorHAnsi" w:hAnsiTheme="minorHAnsi"/>
          <w:b w:val="0"/>
          <w:bCs w:val="0"/>
          <w:noProof/>
          <w:szCs w:val="22"/>
          <w:lang w:val="es-HN" w:eastAsia="es-HN"/>
        </w:rPr>
      </w:pPr>
      <w:hyperlink w:anchor="_Toc126070827" w:history="1">
        <w:r w:rsidR="00450A1A" w:rsidRPr="003D572F">
          <w:rPr>
            <w:rStyle w:val="Hipervnculo"/>
            <w:rFonts w:ascii="Arial" w:hAnsi="Arial" w:cs="Arial"/>
            <w:caps/>
            <w:noProof/>
          </w:rPr>
          <w:t>IV.</w:t>
        </w:r>
        <w:r w:rsidR="00450A1A">
          <w:rPr>
            <w:rFonts w:asciiTheme="minorHAnsi" w:hAnsiTheme="minorHAnsi"/>
            <w:b w:val="0"/>
            <w:bCs w:val="0"/>
            <w:noProof/>
            <w:szCs w:val="22"/>
            <w:lang w:val="es-HN" w:eastAsia="es-HN"/>
          </w:rPr>
          <w:tab/>
        </w:r>
        <w:r w:rsidR="00450A1A" w:rsidRPr="003D572F">
          <w:rPr>
            <w:rStyle w:val="Hipervnculo"/>
            <w:rFonts w:ascii="Arial" w:hAnsi="Arial" w:cs="Arial"/>
            <w:noProof/>
          </w:rPr>
          <w:t>Análisis técnico productivo</w:t>
        </w:r>
        <w:r w:rsidR="00450A1A">
          <w:rPr>
            <w:noProof/>
            <w:webHidden/>
          </w:rPr>
          <w:tab/>
        </w:r>
        <w:r w:rsidR="00450A1A">
          <w:rPr>
            <w:noProof/>
            <w:webHidden/>
          </w:rPr>
          <w:fldChar w:fldCharType="begin"/>
        </w:r>
        <w:r w:rsidR="00450A1A">
          <w:rPr>
            <w:noProof/>
            <w:webHidden/>
          </w:rPr>
          <w:instrText xml:space="preserve"> PAGEREF _Toc126070827 \h </w:instrText>
        </w:r>
        <w:r w:rsidR="00450A1A">
          <w:rPr>
            <w:noProof/>
            <w:webHidden/>
          </w:rPr>
        </w:r>
        <w:r w:rsidR="00450A1A">
          <w:rPr>
            <w:noProof/>
            <w:webHidden/>
          </w:rPr>
          <w:fldChar w:fldCharType="separate"/>
        </w:r>
        <w:r w:rsidR="00D34AA5">
          <w:rPr>
            <w:noProof/>
            <w:webHidden/>
          </w:rPr>
          <w:t>7</w:t>
        </w:r>
        <w:r w:rsidR="00450A1A">
          <w:rPr>
            <w:noProof/>
            <w:webHidden/>
          </w:rPr>
          <w:fldChar w:fldCharType="end"/>
        </w:r>
      </w:hyperlink>
    </w:p>
    <w:p w14:paraId="409EDE17" w14:textId="77760EA8" w:rsidR="00450A1A" w:rsidRDefault="00000000" w:rsidP="00450A1A">
      <w:pPr>
        <w:pStyle w:val="TDC1"/>
        <w:spacing w:line="312" w:lineRule="auto"/>
        <w:rPr>
          <w:rFonts w:asciiTheme="minorHAnsi" w:hAnsiTheme="minorHAnsi"/>
          <w:b w:val="0"/>
          <w:bCs w:val="0"/>
          <w:noProof/>
          <w:szCs w:val="22"/>
          <w:lang w:val="es-HN" w:eastAsia="es-HN"/>
        </w:rPr>
      </w:pPr>
      <w:hyperlink w:anchor="_Toc126070828" w:history="1">
        <w:r w:rsidR="00450A1A" w:rsidRPr="003D572F">
          <w:rPr>
            <w:rStyle w:val="Hipervnculo"/>
            <w:rFonts w:ascii="Arial" w:hAnsi="Arial" w:cs="Arial"/>
            <w:caps/>
            <w:noProof/>
          </w:rPr>
          <w:t>V.</w:t>
        </w:r>
        <w:r w:rsidR="00450A1A">
          <w:rPr>
            <w:rFonts w:asciiTheme="minorHAnsi" w:hAnsiTheme="minorHAnsi"/>
            <w:b w:val="0"/>
            <w:bCs w:val="0"/>
            <w:noProof/>
            <w:szCs w:val="22"/>
            <w:lang w:val="es-HN" w:eastAsia="es-HN"/>
          </w:rPr>
          <w:tab/>
        </w:r>
        <w:r w:rsidR="00450A1A" w:rsidRPr="003D572F">
          <w:rPr>
            <w:rStyle w:val="Hipervnculo"/>
            <w:rFonts w:ascii="Arial" w:hAnsi="Arial" w:cs="Arial"/>
            <w:noProof/>
          </w:rPr>
          <w:t>Análisis de mercado</w:t>
        </w:r>
        <w:r w:rsidR="00450A1A">
          <w:rPr>
            <w:noProof/>
            <w:webHidden/>
          </w:rPr>
          <w:tab/>
        </w:r>
        <w:r w:rsidR="00450A1A">
          <w:rPr>
            <w:noProof/>
            <w:webHidden/>
          </w:rPr>
          <w:fldChar w:fldCharType="begin"/>
        </w:r>
        <w:r w:rsidR="00450A1A">
          <w:rPr>
            <w:noProof/>
            <w:webHidden/>
          </w:rPr>
          <w:instrText xml:space="preserve"> PAGEREF _Toc126070828 \h </w:instrText>
        </w:r>
        <w:r w:rsidR="00450A1A">
          <w:rPr>
            <w:noProof/>
            <w:webHidden/>
          </w:rPr>
        </w:r>
        <w:r w:rsidR="00450A1A">
          <w:rPr>
            <w:noProof/>
            <w:webHidden/>
          </w:rPr>
          <w:fldChar w:fldCharType="separate"/>
        </w:r>
        <w:r w:rsidR="00D34AA5">
          <w:rPr>
            <w:noProof/>
            <w:webHidden/>
          </w:rPr>
          <w:t>8</w:t>
        </w:r>
        <w:r w:rsidR="00450A1A">
          <w:rPr>
            <w:noProof/>
            <w:webHidden/>
          </w:rPr>
          <w:fldChar w:fldCharType="end"/>
        </w:r>
      </w:hyperlink>
    </w:p>
    <w:p w14:paraId="29BB0168" w14:textId="0672E019" w:rsidR="00450A1A" w:rsidRDefault="00000000" w:rsidP="00450A1A">
      <w:pPr>
        <w:pStyle w:val="TDC1"/>
        <w:spacing w:line="312" w:lineRule="auto"/>
        <w:rPr>
          <w:rFonts w:asciiTheme="minorHAnsi" w:hAnsiTheme="minorHAnsi"/>
          <w:b w:val="0"/>
          <w:bCs w:val="0"/>
          <w:noProof/>
          <w:szCs w:val="22"/>
          <w:lang w:val="es-HN" w:eastAsia="es-HN"/>
        </w:rPr>
      </w:pPr>
      <w:hyperlink w:anchor="_Toc126070829" w:history="1">
        <w:r w:rsidR="00450A1A" w:rsidRPr="003D572F">
          <w:rPr>
            <w:rStyle w:val="Hipervnculo"/>
            <w:rFonts w:ascii="Arial" w:hAnsi="Arial" w:cs="Arial"/>
            <w:noProof/>
          </w:rPr>
          <w:t>VI.</w:t>
        </w:r>
        <w:r w:rsidR="00450A1A">
          <w:rPr>
            <w:rFonts w:asciiTheme="minorHAnsi" w:hAnsiTheme="minorHAnsi"/>
            <w:b w:val="0"/>
            <w:bCs w:val="0"/>
            <w:noProof/>
            <w:szCs w:val="22"/>
            <w:lang w:val="es-HN" w:eastAsia="es-HN"/>
          </w:rPr>
          <w:tab/>
        </w:r>
        <w:r w:rsidR="00450A1A" w:rsidRPr="003D572F">
          <w:rPr>
            <w:rStyle w:val="Hipervnculo"/>
            <w:rFonts w:ascii="Arial" w:hAnsi="Arial" w:cs="Arial"/>
            <w:noProof/>
          </w:rPr>
          <w:t>Análisis financiero</w:t>
        </w:r>
        <w:r w:rsidR="00450A1A">
          <w:rPr>
            <w:noProof/>
            <w:webHidden/>
          </w:rPr>
          <w:tab/>
        </w:r>
        <w:r w:rsidR="00450A1A">
          <w:rPr>
            <w:noProof/>
            <w:webHidden/>
          </w:rPr>
          <w:fldChar w:fldCharType="begin"/>
        </w:r>
        <w:r w:rsidR="00450A1A">
          <w:rPr>
            <w:noProof/>
            <w:webHidden/>
          </w:rPr>
          <w:instrText xml:space="preserve"> PAGEREF _Toc126070829 \h </w:instrText>
        </w:r>
        <w:r w:rsidR="00450A1A">
          <w:rPr>
            <w:noProof/>
            <w:webHidden/>
          </w:rPr>
        </w:r>
        <w:r w:rsidR="00450A1A">
          <w:rPr>
            <w:noProof/>
            <w:webHidden/>
          </w:rPr>
          <w:fldChar w:fldCharType="separate"/>
        </w:r>
        <w:r w:rsidR="00D34AA5">
          <w:rPr>
            <w:noProof/>
            <w:webHidden/>
          </w:rPr>
          <w:t>9</w:t>
        </w:r>
        <w:r w:rsidR="00450A1A">
          <w:rPr>
            <w:noProof/>
            <w:webHidden/>
          </w:rPr>
          <w:fldChar w:fldCharType="end"/>
        </w:r>
      </w:hyperlink>
    </w:p>
    <w:p w14:paraId="0631BF96" w14:textId="638D879B" w:rsidR="00450A1A" w:rsidRDefault="00000000" w:rsidP="00450A1A">
      <w:pPr>
        <w:pStyle w:val="TDC1"/>
        <w:spacing w:line="312" w:lineRule="auto"/>
        <w:rPr>
          <w:rFonts w:asciiTheme="minorHAnsi" w:hAnsiTheme="minorHAnsi"/>
          <w:b w:val="0"/>
          <w:bCs w:val="0"/>
          <w:noProof/>
          <w:szCs w:val="22"/>
          <w:lang w:val="es-HN" w:eastAsia="es-HN"/>
        </w:rPr>
      </w:pPr>
      <w:hyperlink w:anchor="_Toc126070830" w:history="1">
        <w:r w:rsidR="00450A1A" w:rsidRPr="003D572F">
          <w:rPr>
            <w:rStyle w:val="Hipervnculo"/>
            <w:rFonts w:ascii="Arial" w:hAnsi="Arial" w:cs="Arial"/>
            <w:noProof/>
          </w:rPr>
          <w:t>VII.</w:t>
        </w:r>
        <w:r w:rsidR="00450A1A">
          <w:rPr>
            <w:rFonts w:asciiTheme="minorHAnsi" w:hAnsiTheme="minorHAnsi"/>
            <w:b w:val="0"/>
            <w:bCs w:val="0"/>
            <w:noProof/>
            <w:szCs w:val="22"/>
            <w:lang w:val="es-HN" w:eastAsia="es-HN"/>
          </w:rPr>
          <w:tab/>
        </w:r>
        <w:r w:rsidR="00450A1A" w:rsidRPr="003D572F">
          <w:rPr>
            <w:rStyle w:val="Hipervnculo"/>
            <w:rFonts w:ascii="Arial" w:hAnsi="Arial" w:cs="Arial"/>
            <w:noProof/>
          </w:rPr>
          <w:t>Análisis comparativos</w:t>
        </w:r>
        <w:r w:rsidR="00450A1A">
          <w:rPr>
            <w:noProof/>
            <w:webHidden/>
          </w:rPr>
          <w:tab/>
        </w:r>
        <w:r w:rsidR="00450A1A">
          <w:rPr>
            <w:noProof/>
            <w:webHidden/>
          </w:rPr>
          <w:fldChar w:fldCharType="begin"/>
        </w:r>
        <w:r w:rsidR="00450A1A">
          <w:rPr>
            <w:noProof/>
            <w:webHidden/>
          </w:rPr>
          <w:instrText xml:space="preserve"> PAGEREF _Toc126070830 \h </w:instrText>
        </w:r>
        <w:r w:rsidR="00450A1A">
          <w:rPr>
            <w:noProof/>
            <w:webHidden/>
          </w:rPr>
        </w:r>
        <w:r w:rsidR="00450A1A">
          <w:rPr>
            <w:noProof/>
            <w:webHidden/>
          </w:rPr>
          <w:fldChar w:fldCharType="separate"/>
        </w:r>
        <w:r w:rsidR="00D34AA5">
          <w:rPr>
            <w:noProof/>
            <w:webHidden/>
          </w:rPr>
          <w:t>12</w:t>
        </w:r>
        <w:r w:rsidR="00450A1A">
          <w:rPr>
            <w:noProof/>
            <w:webHidden/>
          </w:rPr>
          <w:fldChar w:fldCharType="end"/>
        </w:r>
      </w:hyperlink>
    </w:p>
    <w:p w14:paraId="3D8F97F0" w14:textId="362B835C" w:rsidR="00450A1A" w:rsidRDefault="00000000" w:rsidP="00450A1A">
      <w:pPr>
        <w:pStyle w:val="TDC1"/>
        <w:spacing w:line="312" w:lineRule="auto"/>
        <w:rPr>
          <w:rFonts w:asciiTheme="minorHAnsi" w:hAnsiTheme="minorHAnsi"/>
          <w:b w:val="0"/>
          <w:bCs w:val="0"/>
          <w:noProof/>
          <w:szCs w:val="22"/>
          <w:lang w:val="es-HN" w:eastAsia="es-HN"/>
        </w:rPr>
      </w:pPr>
      <w:hyperlink w:anchor="_Toc126070831" w:history="1">
        <w:r w:rsidR="00450A1A" w:rsidRPr="003D572F">
          <w:rPr>
            <w:rStyle w:val="Hipervnculo"/>
            <w:rFonts w:ascii="Arial" w:hAnsi="Arial" w:cs="Arial"/>
            <w:caps/>
            <w:noProof/>
          </w:rPr>
          <w:t>VIII.</w:t>
        </w:r>
        <w:r w:rsidR="00450A1A">
          <w:rPr>
            <w:rFonts w:asciiTheme="minorHAnsi" w:hAnsiTheme="minorHAnsi"/>
            <w:b w:val="0"/>
            <w:bCs w:val="0"/>
            <w:noProof/>
            <w:szCs w:val="22"/>
            <w:lang w:val="es-HN" w:eastAsia="es-HN"/>
          </w:rPr>
          <w:tab/>
        </w:r>
        <w:r w:rsidR="00450A1A" w:rsidRPr="003D572F">
          <w:rPr>
            <w:rStyle w:val="Hipervnculo"/>
            <w:rFonts w:ascii="Arial" w:hAnsi="Arial" w:cs="Arial"/>
            <w:noProof/>
          </w:rPr>
          <w:t>Análisis de sostenibilidad</w:t>
        </w:r>
        <w:r w:rsidR="00450A1A">
          <w:rPr>
            <w:noProof/>
            <w:webHidden/>
          </w:rPr>
          <w:tab/>
        </w:r>
        <w:r w:rsidR="00450A1A">
          <w:rPr>
            <w:noProof/>
            <w:webHidden/>
          </w:rPr>
          <w:fldChar w:fldCharType="begin"/>
        </w:r>
        <w:r w:rsidR="00450A1A">
          <w:rPr>
            <w:noProof/>
            <w:webHidden/>
          </w:rPr>
          <w:instrText xml:space="preserve"> PAGEREF _Toc126070831 \h </w:instrText>
        </w:r>
        <w:r w:rsidR="00450A1A">
          <w:rPr>
            <w:noProof/>
            <w:webHidden/>
          </w:rPr>
        </w:r>
        <w:r w:rsidR="00450A1A">
          <w:rPr>
            <w:noProof/>
            <w:webHidden/>
          </w:rPr>
          <w:fldChar w:fldCharType="separate"/>
        </w:r>
        <w:r w:rsidR="00D34AA5">
          <w:rPr>
            <w:noProof/>
            <w:webHidden/>
          </w:rPr>
          <w:t>14</w:t>
        </w:r>
        <w:r w:rsidR="00450A1A">
          <w:rPr>
            <w:noProof/>
            <w:webHidden/>
          </w:rPr>
          <w:fldChar w:fldCharType="end"/>
        </w:r>
      </w:hyperlink>
    </w:p>
    <w:p w14:paraId="48C49FBD" w14:textId="4A3EEBE3" w:rsidR="00450A1A" w:rsidRDefault="00000000" w:rsidP="00450A1A">
      <w:pPr>
        <w:pStyle w:val="TDC1"/>
        <w:spacing w:line="312" w:lineRule="auto"/>
        <w:rPr>
          <w:rFonts w:asciiTheme="minorHAnsi" w:hAnsiTheme="minorHAnsi"/>
          <w:b w:val="0"/>
          <w:bCs w:val="0"/>
          <w:noProof/>
          <w:szCs w:val="22"/>
          <w:lang w:val="es-HN" w:eastAsia="es-HN"/>
        </w:rPr>
      </w:pPr>
      <w:hyperlink w:anchor="_Toc126070832" w:history="1">
        <w:r w:rsidR="00450A1A" w:rsidRPr="003D572F">
          <w:rPr>
            <w:rStyle w:val="Hipervnculo"/>
            <w:rFonts w:ascii="Arial" w:hAnsi="Arial" w:cs="Arial"/>
            <w:noProof/>
          </w:rPr>
          <w:t>IX.</w:t>
        </w:r>
        <w:r w:rsidR="00450A1A">
          <w:rPr>
            <w:rFonts w:asciiTheme="minorHAnsi" w:hAnsiTheme="minorHAnsi"/>
            <w:b w:val="0"/>
            <w:bCs w:val="0"/>
            <w:noProof/>
            <w:szCs w:val="22"/>
            <w:lang w:val="es-HN" w:eastAsia="es-HN"/>
          </w:rPr>
          <w:tab/>
        </w:r>
        <w:r w:rsidR="00450A1A" w:rsidRPr="003D572F">
          <w:rPr>
            <w:rStyle w:val="Hipervnculo"/>
            <w:rFonts w:ascii="Arial" w:hAnsi="Arial" w:cs="Arial"/>
            <w:noProof/>
          </w:rPr>
          <w:t>Anexos</w:t>
        </w:r>
        <w:r w:rsidR="00450A1A">
          <w:rPr>
            <w:noProof/>
            <w:webHidden/>
          </w:rPr>
          <w:tab/>
        </w:r>
        <w:r w:rsidR="00450A1A">
          <w:rPr>
            <w:noProof/>
            <w:webHidden/>
          </w:rPr>
          <w:fldChar w:fldCharType="begin"/>
        </w:r>
        <w:r w:rsidR="00450A1A">
          <w:rPr>
            <w:noProof/>
            <w:webHidden/>
          </w:rPr>
          <w:instrText xml:space="preserve"> PAGEREF _Toc126070832 \h </w:instrText>
        </w:r>
        <w:r w:rsidR="00450A1A">
          <w:rPr>
            <w:noProof/>
            <w:webHidden/>
          </w:rPr>
        </w:r>
        <w:r w:rsidR="00450A1A">
          <w:rPr>
            <w:noProof/>
            <w:webHidden/>
          </w:rPr>
          <w:fldChar w:fldCharType="separate"/>
        </w:r>
        <w:r w:rsidR="00D34AA5">
          <w:rPr>
            <w:noProof/>
            <w:webHidden/>
          </w:rPr>
          <w:t>16</w:t>
        </w:r>
        <w:r w:rsidR="00450A1A">
          <w:rPr>
            <w:noProof/>
            <w:webHidden/>
          </w:rPr>
          <w:fldChar w:fldCharType="end"/>
        </w:r>
      </w:hyperlink>
    </w:p>
    <w:p w14:paraId="3A30EF6D" w14:textId="02D65813" w:rsidR="00450A1A" w:rsidRDefault="00000000" w:rsidP="00450A1A">
      <w:pPr>
        <w:pStyle w:val="TDC2"/>
        <w:spacing w:line="312" w:lineRule="auto"/>
        <w:rPr>
          <w:rFonts w:asciiTheme="minorHAnsi" w:hAnsiTheme="minorHAnsi"/>
          <w:bCs w:val="0"/>
          <w:noProof/>
          <w:szCs w:val="22"/>
          <w:lang w:val="es-HN" w:eastAsia="es-HN"/>
        </w:rPr>
      </w:pPr>
      <w:hyperlink w:anchor="_Toc126070833" w:history="1">
        <w:r w:rsidR="00450A1A" w:rsidRPr="003D572F">
          <w:rPr>
            <w:rStyle w:val="Hipervnculo"/>
            <w:rFonts w:ascii="Arial" w:hAnsi="Arial" w:cs="Arial"/>
            <w:noProof/>
          </w:rPr>
          <w:t>9.1</w:t>
        </w:r>
        <w:r w:rsidR="00450A1A">
          <w:rPr>
            <w:rFonts w:asciiTheme="minorHAnsi" w:hAnsiTheme="minorHAnsi"/>
            <w:bCs w:val="0"/>
            <w:noProof/>
            <w:szCs w:val="22"/>
            <w:lang w:val="es-HN" w:eastAsia="es-HN"/>
          </w:rPr>
          <w:tab/>
        </w:r>
        <w:r w:rsidR="00450A1A" w:rsidRPr="003D572F">
          <w:rPr>
            <w:rStyle w:val="Hipervnculo"/>
            <w:rFonts w:ascii="Arial" w:hAnsi="Arial" w:cs="Arial"/>
            <w:noProof/>
          </w:rPr>
          <w:t>Contextualización</w:t>
        </w:r>
        <w:r w:rsidR="00450A1A">
          <w:rPr>
            <w:noProof/>
            <w:webHidden/>
          </w:rPr>
          <w:tab/>
        </w:r>
        <w:r w:rsidR="00450A1A">
          <w:rPr>
            <w:noProof/>
            <w:webHidden/>
          </w:rPr>
          <w:fldChar w:fldCharType="begin"/>
        </w:r>
        <w:r w:rsidR="00450A1A">
          <w:rPr>
            <w:noProof/>
            <w:webHidden/>
          </w:rPr>
          <w:instrText xml:space="preserve"> PAGEREF _Toc126070833 \h </w:instrText>
        </w:r>
        <w:r w:rsidR="00450A1A">
          <w:rPr>
            <w:noProof/>
            <w:webHidden/>
          </w:rPr>
        </w:r>
        <w:r w:rsidR="00450A1A">
          <w:rPr>
            <w:noProof/>
            <w:webHidden/>
          </w:rPr>
          <w:fldChar w:fldCharType="separate"/>
        </w:r>
        <w:r w:rsidR="00D34AA5">
          <w:rPr>
            <w:noProof/>
            <w:webHidden/>
          </w:rPr>
          <w:t>16</w:t>
        </w:r>
        <w:r w:rsidR="00450A1A">
          <w:rPr>
            <w:noProof/>
            <w:webHidden/>
          </w:rPr>
          <w:fldChar w:fldCharType="end"/>
        </w:r>
      </w:hyperlink>
    </w:p>
    <w:p w14:paraId="025DF34E" w14:textId="5EE09984" w:rsidR="00450A1A" w:rsidRDefault="00000000" w:rsidP="00450A1A">
      <w:pPr>
        <w:pStyle w:val="TDC2"/>
        <w:spacing w:line="312" w:lineRule="auto"/>
        <w:rPr>
          <w:rFonts w:asciiTheme="minorHAnsi" w:hAnsiTheme="minorHAnsi"/>
          <w:bCs w:val="0"/>
          <w:noProof/>
          <w:szCs w:val="22"/>
          <w:lang w:val="es-HN" w:eastAsia="es-HN"/>
        </w:rPr>
      </w:pPr>
      <w:hyperlink w:anchor="_Toc126070834" w:history="1">
        <w:r w:rsidR="00450A1A" w:rsidRPr="003D572F">
          <w:rPr>
            <w:rStyle w:val="Hipervnculo"/>
            <w:rFonts w:ascii="Arial" w:hAnsi="Arial" w:cs="Arial"/>
            <w:noProof/>
          </w:rPr>
          <w:t>9.2</w:t>
        </w:r>
        <w:r w:rsidR="00450A1A">
          <w:rPr>
            <w:rFonts w:asciiTheme="minorHAnsi" w:hAnsiTheme="minorHAnsi"/>
            <w:bCs w:val="0"/>
            <w:noProof/>
            <w:szCs w:val="22"/>
            <w:lang w:val="es-HN" w:eastAsia="es-HN"/>
          </w:rPr>
          <w:tab/>
        </w:r>
        <w:r w:rsidR="00450A1A" w:rsidRPr="003D572F">
          <w:rPr>
            <w:rStyle w:val="Hipervnculo"/>
            <w:rFonts w:ascii="Arial" w:hAnsi="Arial" w:cs="Arial"/>
            <w:noProof/>
          </w:rPr>
          <w:t>Documentos adjuntos al perfil de negocios</w:t>
        </w:r>
        <w:r w:rsidR="00450A1A">
          <w:rPr>
            <w:noProof/>
            <w:webHidden/>
          </w:rPr>
          <w:tab/>
        </w:r>
        <w:r w:rsidR="00450A1A">
          <w:rPr>
            <w:noProof/>
            <w:webHidden/>
          </w:rPr>
          <w:fldChar w:fldCharType="begin"/>
        </w:r>
        <w:r w:rsidR="00450A1A">
          <w:rPr>
            <w:noProof/>
            <w:webHidden/>
          </w:rPr>
          <w:instrText xml:space="preserve"> PAGEREF _Toc126070834 \h </w:instrText>
        </w:r>
        <w:r w:rsidR="00450A1A">
          <w:rPr>
            <w:noProof/>
            <w:webHidden/>
          </w:rPr>
        </w:r>
        <w:r w:rsidR="00450A1A">
          <w:rPr>
            <w:noProof/>
            <w:webHidden/>
          </w:rPr>
          <w:fldChar w:fldCharType="separate"/>
        </w:r>
        <w:r w:rsidR="00D34AA5">
          <w:rPr>
            <w:noProof/>
            <w:webHidden/>
          </w:rPr>
          <w:t>16</w:t>
        </w:r>
        <w:r w:rsidR="00450A1A">
          <w:rPr>
            <w:noProof/>
            <w:webHidden/>
          </w:rPr>
          <w:fldChar w:fldCharType="end"/>
        </w:r>
      </w:hyperlink>
    </w:p>
    <w:p w14:paraId="694BAE7B" w14:textId="46834109" w:rsidR="00450A1A" w:rsidRDefault="00000000" w:rsidP="00450A1A">
      <w:pPr>
        <w:pStyle w:val="TDC2"/>
        <w:spacing w:line="312" w:lineRule="auto"/>
        <w:rPr>
          <w:rFonts w:asciiTheme="minorHAnsi" w:hAnsiTheme="minorHAnsi"/>
          <w:bCs w:val="0"/>
          <w:noProof/>
          <w:szCs w:val="22"/>
          <w:lang w:val="es-HN" w:eastAsia="es-HN"/>
        </w:rPr>
      </w:pPr>
      <w:hyperlink w:anchor="_Toc126070835" w:history="1">
        <w:r w:rsidR="00450A1A" w:rsidRPr="003D572F">
          <w:rPr>
            <w:rStyle w:val="Hipervnculo"/>
            <w:rFonts w:ascii="Arial" w:hAnsi="Arial" w:cs="Arial"/>
            <w:noProof/>
          </w:rPr>
          <w:t>9.3</w:t>
        </w:r>
        <w:r w:rsidR="00450A1A">
          <w:rPr>
            <w:rFonts w:asciiTheme="minorHAnsi" w:hAnsiTheme="minorHAnsi"/>
            <w:bCs w:val="0"/>
            <w:noProof/>
            <w:szCs w:val="22"/>
            <w:lang w:val="es-HN" w:eastAsia="es-HN"/>
          </w:rPr>
          <w:tab/>
        </w:r>
        <w:r w:rsidR="00450A1A" w:rsidRPr="003D572F">
          <w:rPr>
            <w:rStyle w:val="Hipervnculo"/>
            <w:rFonts w:ascii="Arial" w:hAnsi="Arial" w:cs="Arial"/>
            <w:noProof/>
          </w:rPr>
          <w:t>Bibliografía</w:t>
        </w:r>
        <w:r w:rsidR="00450A1A">
          <w:rPr>
            <w:noProof/>
            <w:webHidden/>
          </w:rPr>
          <w:tab/>
        </w:r>
        <w:r w:rsidR="00450A1A">
          <w:rPr>
            <w:noProof/>
            <w:webHidden/>
          </w:rPr>
          <w:fldChar w:fldCharType="begin"/>
        </w:r>
        <w:r w:rsidR="00450A1A">
          <w:rPr>
            <w:noProof/>
            <w:webHidden/>
          </w:rPr>
          <w:instrText xml:space="preserve"> PAGEREF _Toc126070835 \h </w:instrText>
        </w:r>
        <w:r w:rsidR="00450A1A">
          <w:rPr>
            <w:noProof/>
            <w:webHidden/>
          </w:rPr>
        </w:r>
        <w:r w:rsidR="00450A1A">
          <w:rPr>
            <w:noProof/>
            <w:webHidden/>
          </w:rPr>
          <w:fldChar w:fldCharType="separate"/>
        </w:r>
        <w:r w:rsidR="00D34AA5">
          <w:rPr>
            <w:noProof/>
            <w:webHidden/>
          </w:rPr>
          <w:t>17</w:t>
        </w:r>
        <w:r w:rsidR="00450A1A">
          <w:rPr>
            <w:noProof/>
            <w:webHidden/>
          </w:rPr>
          <w:fldChar w:fldCharType="end"/>
        </w:r>
      </w:hyperlink>
    </w:p>
    <w:p w14:paraId="7E06C654" w14:textId="177198E7" w:rsidR="00CD5684" w:rsidRPr="000707CE" w:rsidRDefault="00A41466" w:rsidP="00CD5684">
      <w:pPr>
        <w:pStyle w:val="Ttulo1"/>
        <w:ind w:left="720"/>
        <w:rPr>
          <w:rFonts w:ascii="Arial" w:hAnsi="Arial" w:cs="Arial"/>
          <w:sz w:val="22"/>
          <w:szCs w:val="22"/>
        </w:rPr>
      </w:pPr>
      <w:r w:rsidRPr="000707CE">
        <w:rPr>
          <w:rFonts w:ascii="Arial" w:eastAsiaTheme="minorEastAsia" w:hAnsi="Arial" w:cs="Arial"/>
          <w:bCs/>
          <w:color w:val="000000" w:themeColor="text1"/>
          <w:sz w:val="22"/>
          <w:szCs w:val="22"/>
        </w:rPr>
        <w:fldChar w:fldCharType="end"/>
      </w:r>
    </w:p>
    <w:p w14:paraId="6B5FEDCC" w14:textId="5A32A325" w:rsidR="00CD5684" w:rsidRPr="000707CE" w:rsidRDefault="00CD5684" w:rsidP="00CD5684">
      <w:pPr>
        <w:rPr>
          <w:rFonts w:ascii="Arial" w:hAnsi="Arial" w:cs="Arial"/>
        </w:rPr>
      </w:pPr>
    </w:p>
    <w:p w14:paraId="63A99BFB" w14:textId="7CD1C858" w:rsidR="00CD5684" w:rsidRPr="000707CE" w:rsidRDefault="00CD5684" w:rsidP="00CD5684">
      <w:pPr>
        <w:rPr>
          <w:rFonts w:ascii="Arial" w:hAnsi="Arial" w:cs="Arial"/>
        </w:rPr>
      </w:pPr>
    </w:p>
    <w:p w14:paraId="16FFC1D8" w14:textId="6CBC4845" w:rsidR="00CD5684" w:rsidRPr="000707CE" w:rsidRDefault="00CD5684" w:rsidP="00CD5684">
      <w:pPr>
        <w:rPr>
          <w:rFonts w:ascii="Arial" w:hAnsi="Arial" w:cs="Arial"/>
        </w:rPr>
      </w:pPr>
    </w:p>
    <w:p w14:paraId="0E2D5FE1" w14:textId="7DC3E1EC" w:rsidR="00CD5684" w:rsidRPr="000707CE" w:rsidRDefault="00CD5684" w:rsidP="00CD5684">
      <w:pPr>
        <w:rPr>
          <w:rFonts w:ascii="Arial" w:hAnsi="Arial" w:cs="Arial"/>
        </w:rPr>
      </w:pPr>
    </w:p>
    <w:p w14:paraId="5EBF1ADC" w14:textId="64765B23" w:rsidR="00CD5684" w:rsidRPr="000707CE" w:rsidRDefault="00CD5684" w:rsidP="00CD5684">
      <w:pPr>
        <w:rPr>
          <w:rFonts w:ascii="Arial" w:hAnsi="Arial" w:cs="Arial"/>
        </w:rPr>
      </w:pPr>
    </w:p>
    <w:p w14:paraId="2B93392A" w14:textId="4A04C5DE" w:rsidR="00CD5684" w:rsidRPr="000707CE" w:rsidRDefault="00CD5684" w:rsidP="00CD5684">
      <w:pPr>
        <w:rPr>
          <w:rFonts w:ascii="Arial" w:hAnsi="Arial" w:cs="Arial"/>
        </w:rPr>
      </w:pPr>
    </w:p>
    <w:p w14:paraId="3427A5AC" w14:textId="700B9105" w:rsidR="00CD5684" w:rsidRPr="000707CE" w:rsidRDefault="00CD5684" w:rsidP="00CD5684">
      <w:pPr>
        <w:rPr>
          <w:rFonts w:ascii="Arial" w:hAnsi="Arial" w:cs="Arial"/>
        </w:rPr>
      </w:pPr>
    </w:p>
    <w:p w14:paraId="06C76F58" w14:textId="2C0746A1" w:rsidR="00CD5684" w:rsidRPr="000707CE" w:rsidRDefault="00CD5684" w:rsidP="00CD5684">
      <w:pPr>
        <w:rPr>
          <w:rFonts w:ascii="Arial" w:hAnsi="Arial" w:cs="Arial"/>
        </w:rPr>
      </w:pPr>
    </w:p>
    <w:p w14:paraId="2E2D6927" w14:textId="1F27CEC4" w:rsidR="00CD5684" w:rsidRPr="000707CE" w:rsidRDefault="00CD5684" w:rsidP="00CD5684">
      <w:pPr>
        <w:rPr>
          <w:rFonts w:ascii="Arial" w:hAnsi="Arial" w:cs="Arial"/>
        </w:rPr>
      </w:pPr>
    </w:p>
    <w:p w14:paraId="553407A0" w14:textId="48155779" w:rsidR="00CD5684" w:rsidRPr="000707CE" w:rsidRDefault="00CD5684" w:rsidP="00CD5684">
      <w:pPr>
        <w:rPr>
          <w:rFonts w:ascii="Arial" w:hAnsi="Arial" w:cs="Arial"/>
        </w:rPr>
      </w:pPr>
    </w:p>
    <w:p w14:paraId="75C98855" w14:textId="4F801ABE" w:rsidR="00CD5684" w:rsidRPr="000707CE" w:rsidRDefault="00CD5684" w:rsidP="00CD5684">
      <w:pPr>
        <w:rPr>
          <w:rFonts w:ascii="Arial" w:hAnsi="Arial" w:cs="Arial"/>
        </w:rPr>
      </w:pPr>
    </w:p>
    <w:p w14:paraId="008EBA3A" w14:textId="7E8AF651" w:rsidR="00CD5684" w:rsidRPr="000707CE" w:rsidRDefault="00CD5684" w:rsidP="00CD5684">
      <w:pPr>
        <w:rPr>
          <w:rFonts w:ascii="Arial" w:hAnsi="Arial" w:cs="Arial"/>
        </w:rPr>
      </w:pPr>
    </w:p>
    <w:p w14:paraId="0DA5728F" w14:textId="77777777" w:rsidR="008761FC" w:rsidRPr="000707CE" w:rsidRDefault="008761FC">
      <w:pPr>
        <w:spacing w:after="200" w:line="276" w:lineRule="auto"/>
        <w:rPr>
          <w:rFonts w:ascii="Arial" w:eastAsiaTheme="majorEastAsia" w:hAnsi="Arial" w:cs="Arial"/>
          <w:b/>
          <w:bCs/>
          <w:sz w:val="24"/>
          <w:szCs w:val="24"/>
        </w:rPr>
      </w:pPr>
      <w:r w:rsidRPr="000707CE">
        <w:rPr>
          <w:rFonts w:ascii="Arial" w:hAnsi="Arial" w:cs="Arial"/>
          <w:b/>
          <w:bCs/>
          <w:caps/>
          <w:sz w:val="24"/>
          <w:szCs w:val="24"/>
        </w:rPr>
        <w:br w:type="page"/>
      </w:r>
    </w:p>
    <w:p w14:paraId="120F826D" w14:textId="6A26EF27" w:rsidR="000402B1" w:rsidRPr="000707CE" w:rsidRDefault="00BD7411" w:rsidP="008761FC">
      <w:pPr>
        <w:pStyle w:val="Ttulo1"/>
        <w:numPr>
          <w:ilvl w:val="0"/>
          <w:numId w:val="33"/>
        </w:numPr>
        <w:ind w:left="567" w:hanging="567"/>
        <w:rPr>
          <w:rFonts w:ascii="Arial" w:hAnsi="Arial" w:cs="Arial"/>
          <w:b w:val="0"/>
          <w:bCs/>
          <w:caps/>
          <w:szCs w:val="24"/>
        </w:rPr>
      </w:pPr>
      <w:bookmarkStart w:id="147" w:name="_Toc126070819"/>
      <w:r w:rsidRPr="000707CE">
        <w:rPr>
          <w:rFonts w:ascii="Arial" w:hAnsi="Arial" w:cs="Arial"/>
          <w:bCs/>
          <w:szCs w:val="24"/>
        </w:rPr>
        <w:lastRenderedPageBreak/>
        <w:t>Introducción</w:t>
      </w:r>
      <w:bookmarkEnd w:id="147"/>
    </w:p>
    <w:p w14:paraId="72B19916" w14:textId="77777777" w:rsidR="00CE01E0" w:rsidRPr="000707CE" w:rsidRDefault="00CE01E0" w:rsidP="00A41466">
      <w:pPr>
        <w:spacing w:after="0" w:line="240" w:lineRule="auto"/>
        <w:rPr>
          <w:rFonts w:ascii="Arial" w:hAnsi="Arial" w:cs="Arial"/>
        </w:rPr>
      </w:pPr>
    </w:p>
    <w:p w14:paraId="30AB6B21" w14:textId="0BF2BB92" w:rsidR="00225B9B" w:rsidRPr="000707CE" w:rsidRDefault="00FB1F3D" w:rsidP="00A6070B">
      <w:pPr>
        <w:pStyle w:val="Ttulo2"/>
        <w:numPr>
          <w:ilvl w:val="1"/>
          <w:numId w:val="33"/>
        </w:numPr>
        <w:ind w:left="709" w:hanging="720"/>
        <w:rPr>
          <w:rFonts w:ascii="Arial" w:hAnsi="Arial" w:cs="Arial"/>
        </w:rPr>
      </w:pPr>
      <w:bookmarkStart w:id="148" w:name="_Toc126070820"/>
      <w:bookmarkEnd w:id="143"/>
      <w:bookmarkEnd w:id="144"/>
      <w:bookmarkEnd w:id="145"/>
      <w:bookmarkEnd w:id="146"/>
      <w:r w:rsidRPr="000707CE">
        <w:rPr>
          <w:rFonts w:ascii="Arial" w:hAnsi="Arial" w:cs="Arial"/>
        </w:rPr>
        <w:t>Nombre de la iniciativa del negocio</w:t>
      </w:r>
      <w:r w:rsidR="00B81D54" w:rsidRPr="000707CE">
        <w:rPr>
          <w:rFonts w:ascii="Arial" w:hAnsi="Arial" w:cs="Arial"/>
        </w:rPr>
        <w:t>:</w:t>
      </w:r>
      <w:bookmarkEnd w:id="148"/>
    </w:p>
    <w:p w14:paraId="14ACBEBA" w14:textId="77777777" w:rsidR="00D61D0C" w:rsidRPr="000707CE" w:rsidRDefault="00D61D0C" w:rsidP="00C332DE">
      <w:pPr>
        <w:spacing w:after="0" w:line="240" w:lineRule="auto"/>
        <w:jc w:val="both"/>
        <w:rPr>
          <w:rFonts w:ascii="Arial" w:eastAsia="Times New Roman" w:hAnsi="Arial" w:cs="Arial"/>
          <w:color w:val="000000"/>
          <w:sz w:val="22"/>
          <w:szCs w:val="22"/>
          <w:lang w:val="es-HN" w:eastAsia="es-HN"/>
        </w:rPr>
      </w:pPr>
    </w:p>
    <w:p w14:paraId="18F86590" w14:textId="5297628E" w:rsidR="00820A01" w:rsidRPr="000707CE" w:rsidRDefault="00A36F45" w:rsidP="00C332DE">
      <w:pPr>
        <w:spacing w:after="0" w:line="240" w:lineRule="auto"/>
        <w:jc w:val="both"/>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 xml:space="preserve">Fortalecimiento </w:t>
      </w:r>
      <w:r w:rsidR="00D278D9" w:rsidRPr="000707CE">
        <w:rPr>
          <w:rFonts w:ascii="Arial" w:eastAsia="Times New Roman" w:hAnsi="Arial" w:cs="Arial"/>
          <w:color w:val="000000"/>
          <w:sz w:val="22"/>
          <w:szCs w:val="22"/>
          <w:lang w:val="es-HN" w:eastAsia="es-HN"/>
        </w:rPr>
        <w:t xml:space="preserve">de </w:t>
      </w:r>
      <w:r w:rsidRPr="000707CE">
        <w:rPr>
          <w:rFonts w:ascii="Arial" w:eastAsia="Times New Roman" w:hAnsi="Arial" w:cs="Arial"/>
          <w:color w:val="000000"/>
          <w:sz w:val="22"/>
          <w:szCs w:val="22"/>
          <w:lang w:val="es-HN" w:eastAsia="es-HN"/>
        </w:rPr>
        <w:t>Centro de Recolección de la papa</w:t>
      </w:r>
    </w:p>
    <w:p w14:paraId="0694AF5E" w14:textId="77777777" w:rsidR="00A36F45" w:rsidRPr="000707CE" w:rsidRDefault="00A36F45" w:rsidP="00C332DE">
      <w:pPr>
        <w:spacing w:after="0" w:line="240" w:lineRule="auto"/>
        <w:jc w:val="both"/>
        <w:rPr>
          <w:rFonts w:ascii="Arial" w:eastAsia="Times New Roman" w:hAnsi="Arial" w:cs="Arial"/>
          <w:color w:val="000000"/>
          <w:sz w:val="22"/>
          <w:szCs w:val="22"/>
          <w:lang w:val="es-HN" w:eastAsia="es-HN"/>
        </w:rPr>
      </w:pPr>
    </w:p>
    <w:p w14:paraId="5D6B9950" w14:textId="35656BAD" w:rsidR="00EC1F49" w:rsidRPr="000707CE" w:rsidRDefault="00EC1F49" w:rsidP="00CE01E0">
      <w:pPr>
        <w:pStyle w:val="Ttulo2"/>
        <w:numPr>
          <w:ilvl w:val="1"/>
          <w:numId w:val="33"/>
        </w:numPr>
        <w:ind w:left="709" w:hanging="720"/>
        <w:rPr>
          <w:rFonts w:ascii="Arial" w:hAnsi="Arial" w:cs="Arial"/>
          <w:b w:val="0"/>
          <w:bCs w:val="0"/>
          <w:color w:val="000000" w:themeColor="text1"/>
          <w:szCs w:val="22"/>
        </w:rPr>
      </w:pPr>
      <w:bookmarkStart w:id="149" w:name="_Toc126070821"/>
      <w:r w:rsidRPr="000707CE">
        <w:rPr>
          <w:rFonts w:ascii="Arial" w:hAnsi="Arial" w:cs="Arial"/>
          <w:color w:val="000000" w:themeColor="text1"/>
          <w:szCs w:val="22"/>
        </w:rPr>
        <w:t>Resumen ejecutivo</w:t>
      </w:r>
      <w:bookmarkEnd w:id="149"/>
    </w:p>
    <w:p w14:paraId="0792CB0E" w14:textId="77777777" w:rsidR="00CE01E0" w:rsidRPr="000707CE" w:rsidRDefault="00CE01E0" w:rsidP="00511E78">
      <w:pPr>
        <w:spacing w:after="0" w:line="240" w:lineRule="auto"/>
        <w:jc w:val="both"/>
        <w:rPr>
          <w:rFonts w:ascii="Arial" w:hAnsi="Arial" w:cs="Arial"/>
          <w:sz w:val="22"/>
          <w:szCs w:val="22"/>
        </w:rPr>
      </w:pPr>
    </w:p>
    <w:p w14:paraId="786BDD0F" w14:textId="08CB9C1B" w:rsidR="00511E78" w:rsidRPr="000707CE" w:rsidRDefault="00511E78" w:rsidP="00511E78">
      <w:pPr>
        <w:spacing w:after="0" w:line="240" w:lineRule="auto"/>
        <w:jc w:val="both"/>
        <w:rPr>
          <w:rFonts w:ascii="Arial" w:hAnsi="Arial" w:cs="Arial"/>
          <w:sz w:val="22"/>
          <w:szCs w:val="22"/>
        </w:rPr>
      </w:pPr>
      <w:r w:rsidRPr="000707CE">
        <w:rPr>
          <w:rFonts w:ascii="Arial" w:hAnsi="Arial" w:cs="Arial"/>
          <w:sz w:val="22"/>
          <w:szCs w:val="22"/>
        </w:rPr>
        <w:t>El perfil de ingresos</w:t>
      </w:r>
      <w:r w:rsidR="00232C0D" w:rsidRPr="000707CE">
        <w:rPr>
          <w:rFonts w:ascii="Arial" w:hAnsi="Arial" w:cs="Arial"/>
          <w:sz w:val="22"/>
          <w:szCs w:val="22"/>
        </w:rPr>
        <w:t xml:space="preserve"> </w:t>
      </w:r>
      <w:r w:rsidR="00D278D9" w:rsidRPr="000707CE">
        <w:rPr>
          <w:rFonts w:ascii="Arial" w:hAnsi="Arial" w:cs="Arial"/>
          <w:sz w:val="22"/>
          <w:szCs w:val="22"/>
        </w:rPr>
        <w:t xml:space="preserve">para el </w:t>
      </w:r>
      <w:r w:rsidRPr="000707CE">
        <w:rPr>
          <w:rFonts w:ascii="Arial" w:eastAsia="Times New Roman" w:hAnsi="Arial" w:cs="Arial"/>
          <w:color w:val="000000"/>
          <w:sz w:val="22"/>
          <w:szCs w:val="22"/>
          <w:lang w:val="es-HN" w:eastAsia="es-HN"/>
        </w:rPr>
        <w:t xml:space="preserve">Fortalecimiento </w:t>
      </w:r>
      <w:r w:rsidR="00D278D9" w:rsidRPr="000707CE">
        <w:rPr>
          <w:rFonts w:ascii="Arial" w:eastAsia="Times New Roman" w:hAnsi="Arial" w:cs="Arial"/>
          <w:color w:val="000000"/>
          <w:sz w:val="22"/>
          <w:szCs w:val="22"/>
          <w:lang w:val="es-HN" w:eastAsia="es-HN"/>
        </w:rPr>
        <w:t xml:space="preserve">de </w:t>
      </w:r>
      <w:r w:rsidRPr="000707CE">
        <w:rPr>
          <w:rFonts w:ascii="Arial" w:eastAsia="Times New Roman" w:hAnsi="Arial" w:cs="Arial"/>
          <w:color w:val="000000"/>
          <w:sz w:val="22"/>
          <w:szCs w:val="22"/>
          <w:lang w:val="es-HN" w:eastAsia="es-HN"/>
        </w:rPr>
        <w:t>Centro de Recolección de la papa</w:t>
      </w:r>
      <w:r w:rsidRPr="000707CE">
        <w:rPr>
          <w:rFonts w:ascii="Arial" w:hAnsi="Arial" w:cs="Arial"/>
          <w:sz w:val="22"/>
          <w:szCs w:val="22"/>
        </w:rPr>
        <w:t xml:space="preserve">, esta propuesto para desarrollarse en la región Centro, Nor Oriente, Oriente y Occidente del país, ya que estas zonas reúnen las condiciones </w:t>
      </w:r>
      <w:r w:rsidR="00D278D9" w:rsidRPr="000707CE">
        <w:rPr>
          <w:rFonts w:ascii="Arial" w:hAnsi="Arial" w:cs="Arial"/>
          <w:sz w:val="22"/>
          <w:szCs w:val="22"/>
        </w:rPr>
        <w:t>agronómicas</w:t>
      </w:r>
      <w:r w:rsidRPr="000707CE">
        <w:rPr>
          <w:rFonts w:ascii="Arial" w:hAnsi="Arial" w:cs="Arial"/>
          <w:sz w:val="22"/>
          <w:szCs w:val="22"/>
        </w:rPr>
        <w:t xml:space="preserve"> para </w:t>
      </w:r>
      <w:r w:rsidR="00D278D9" w:rsidRPr="000707CE">
        <w:rPr>
          <w:rFonts w:ascii="Arial" w:hAnsi="Arial" w:cs="Arial"/>
          <w:sz w:val="22"/>
          <w:szCs w:val="22"/>
        </w:rPr>
        <w:t xml:space="preserve">desarrollar </w:t>
      </w:r>
      <w:r w:rsidRPr="000707CE">
        <w:rPr>
          <w:rFonts w:ascii="Arial" w:hAnsi="Arial" w:cs="Arial"/>
          <w:sz w:val="22"/>
          <w:szCs w:val="22"/>
        </w:rPr>
        <w:t xml:space="preserve">un centro de acopio </w:t>
      </w:r>
      <w:r w:rsidR="00D278D9" w:rsidRPr="000707CE">
        <w:rPr>
          <w:rFonts w:ascii="Arial" w:hAnsi="Arial" w:cs="Arial"/>
          <w:sz w:val="22"/>
          <w:szCs w:val="22"/>
        </w:rPr>
        <w:t>d</w:t>
      </w:r>
      <w:r w:rsidRPr="000707CE">
        <w:rPr>
          <w:rFonts w:ascii="Arial" w:hAnsi="Arial" w:cs="Arial"/>
          <w:sz w:val="22"/>
          <w:szCs w:val="22"/>
        </w:rPr>
        <w:t>e plántulas certificadas de la papa</w:t>
      </w:r>
      <w:r w:rsidR="00232C0D" w:rsidRPr="000707CE">
        <w:rPr>
          <w:rFonts w:ascii="Arial" w:hAnsi="Arial" w:cs="Arial"/>
          <w:sz w:val="22"/>
          <w:szCs w:val="22"/>
        </w:rPr>
        <w:t>;</w:t>
      </w:r>
      <w:r w:rsidRPr="000707CE">
        <w:rPr>
          <w:rFonts w:ascii="Arial" w:hAnsi="Arial" w:cs="Arial"/>
          <w:sz w:val="22"/>
          <w:szCs w:val="22"/>
        </w:rPr>
        <w:t xml:space="preserve"> para llevar a cabo </w:t>
      </w:r>
      <w:r w:rsidR="000972E8" w:rsidRPr="000707CE">
        <w:rPr>
          <w:rFonts w:ascii="Arial" w:hAnsi="Arial" w:cs="Arial"/>
          <w:sz w:val="22"/>
          <w:szCs w:val="22"/>
        </w:rPr>
        <w:t>la producción de plántulas de papas certificas</w:t>
      </w:r>
      <w:r w:rsidR="00232C0D" w:rsidRPr="000707CE">
        <w:rPr>
          <w:rFonts w:ascii="Arial" w:hAnsi="Arial" w:cs="Arial"/>
          <w:sz w:val="22"/>
          <w:szCs w:val="22"/>
        </w:rPr>
        <w:t xml:space="preserve"> se encuentran</w:t>
      </w:r>
      <w:r w:rsidRPr="000707CE">
        <w:rPr>
          <w:rFonts w:ascii="Arial" w:hAnsi="Arial" w:cs="Arial"/>
          <w:sz w:val="22"/>
          <w:szCs w:val="22"/>
        </w:rPr>
        <w:t xml:space="preserve"> en </w:t>
      </w:r>
      <w:r w:rsidR="000972E8" w:rsidRPr="000707CE">
        <w:rPr>
          <w:rFonts w:ascii="Arial" w:hAnsi="Arial" w:cs="Arial"/>
          <w:sz w:val="22"/>
          <w:szCs w:val="22"/>
        </w:rPr>
        <w:t>las regiones</w:t>
      </w:r>
      <w:r w:rsidRPr="000707CE">
        <w:rPr>
          <w:rFonts w:ascii="Arial" w:hAnsi="Arial" w:cs="Arial"/>
          <w:sz w:val="22"/>
          <w:szCs w:val="22"/>
        </w:rPr>
        <w:t xml:space="preserve"> organizaciones de productores de la papa</w:t>
      </w:r>
      <w:r w:rsidR="00232C0D" w:rsidRPr="000707CE">
        <w:rPr>
          <w:rFonts w:ascii="Arial" w:hAnsi="Arial" w:cs="Arial"/>
          <w:sz w:val="22"/>
          <w:szCs w:val="22"/>
        </w:rPr>
        <w:t xml:space="preserve"> </w:t>
      </w:r>
      <w:r w:rsidR="000972E8" w:rsidRPr="000707CE">
        <w:rPr>
          <w:rFonts w:ascii="Arial" w:hAnsi="Arial" w:cs="Arial"/>
          <w:sz w:val="22"/>
          <w:szCs w:val="22"/>
        </w:rPr>
        <w:t xml:space="preserve">que requieren </w:t>
      </w:r>
      <w:r w:rsidR="00896D16" w:rsidRPr="000707CE">
        <w:rPr>
          <w:rFonts w:ascii="Arial" w:hAnsi="Arial" w:cs="Arial"/>
          <w:sz w:val="22"/>
          <w:szCs w:val="22"/>
        </w:rPr>
        <w:t xml:space="preserve">de </w:t>
      </w:r>
      <w:r w:rsidR="000972E8" w:rsidRPr="000707CE">
        <w:rPr>
          <w:rFonts w:ascii="Arial" w:hAnsi="Arial" w:cs="Arial"/>
          <w:sz w:val="22"/>
          <w:szCs w:val="22"/>
        </w:rPr>
        <w:t xml:space="preserve">plántulas certificadas y de calidad </w:t>
      </w:r>
      <w:r w:rsidR="00896D16" w:rsidRPr="000707CE">
        <w:rPr>
          <w:rFonts w:ascii="Arial" w:hAnsi="Arial" w:cs="Arial"/>
          <w:sz w:val="22"/>
          <w:szCs w:val="22"/>
        </w:rPr>
        <w:t>genética que se adapten a estas regiones. T</w:t>
      </w:r>
      <w:r w:rsidRPr="000707CE">
        <w:rPr>
          <w:rFonts w:ascii="Arial" w:hAnsi="Arial" w:cs="Arial"/>
          <w:sz w:val="22"/>
          <w:szCs w:val="22"/>
        </w:rPr>
        <w:t xml:space="preserve">ambién </w:t>
      </w:r>
      <w:r w:rsidR="00896D16" w:rsidRPr="000707CE">
        <w:rPr>
          <w:rFonts w:ascii="Arial" w:hAnsi="Arial" w:cs="Arial"/>
          <w:sz w:val="22"/>
          <w:szCs w:val="22"/>
        </w:rPr>
        <w:t xml:space="preserve">se encuentra sus </w:t>
      </w:r>
      <w:r w:rsidRPr="000707CE">
        <w:rPr>
          <w:rFonts w:ascii="Arial" w:hAnsi="Arial" w:cs="Arial"/>
          <w:sz w:val="22"/>
          <w:szCs w:val="22"/>
        </w:rPr>
        <w:t>aliados comerciales y financieros, e instituciones que pueden brindar la asistencia técnica y capacitación.</w:t>
      </w:r>
    </w:p>
    <w:p w14:paraId="44846907" w14:textId="77777777" w:rsidR="00511E78" w:rsidRPr="000707CE" w:rsidRDefault="00511E78" w:rsidP="0007575A">
      <w:pPr>
        <w:spacing w:after="0" w:line="240" w:lineRule="auto"/>
        <w:jc w:val="both"/>
        <w:rPr>
          <w:rFonts w:ascii="Arial" w:hAnsi="Arial" w:cs="Arial"/>
          <w:sz w:val="22"/>
          <w:szCs w:val="22"/>
        </w:rPr>
      </w:pPr>
    </w:p>
    <w:p w14:paraId="5BC7CE08" w14:textId="47FB40AF" w:rsidR="00511E78" w:rsidRPr="000707CE" w:rsidRDefault="00511E78" w:rsidP="00511E78">
      <w:pPr>
        <w:spacing w:after="0" w:line="240" w:lineRule="auto"/>
        <w:jc w:val="both"/>
        <w:rPr>
          <w:rFonts w:ascii="Arial" w:hAnsi="Arial" w:cs="Arial"/>
          <w:sz w:val="22"/>
          <w:szCs w:val="22"/>
        </w:rPr>
      </w:pPr>
      <w:r w:rsidRPr="000707CE">
        <w:rPr>
          <w:rFonts w:ascii="Arial" w:hAnsi="Arial" w:cs="Arial"/>
          <w:sz w:val="22"/>
          <w:szCs w:val="22"/>
        </w:rPr>
        <w:t xml:space="preserve">El mercado para cual se ha diseñado el perfil de ingresos, son para las organizaciones y productores independientes de las regiones en mención de la papa, para comercializar </w:t>
      </w:r>
      <w:r w:rsidR="00896D16" w:rsidRPr="000707CE">
        <w:rPr>
          <w:rFonts w:ascii="Arial" w:hAnsi="Arial" w:cs="Arial"/>
          <w:sz w:val="22"/>
          <w:szCs w:val="22"/>
        </w:rPr>
        <w:t xml:space="preserve">la producción de plántulas </w:t>
      </w:r>
      <w:r w:rsidRPr="000707CE">
        <w:rPr>
          <w:rFonts w:ascii="Arial" w:hAnsi="Arial" w:cs="Arial"/>
          <w:sz w:val="22"/>
          <w:szCs w:val="22"/>
        </w:rPr>
        <w:t>se contarán con los aliados comerciales</w:t>
      </w:r>
      <w:r w:rsidR="00896D16" w:rsidRPr="000707CE">
        <w:rPr>
          <w:rFonts w:ascii="Arial" w:hAnsi="Arial" w:cs="Arial"/>
          <w:sz w:val="22"/>
          <w:szCs w:val="22"/>
        </w:rPr>
        <w:t xml:space="preserve">; principalmente con </w:t>
      </w:r>
      <w:r w:rsidRPr="000707CE">
        <w:rPr>
          <w:rFonts w:ascii="Arial" w:hAnsi="Arial" w:cs="Arial"/>
          <w:sz w:val="22"/>
          <w:szCs w:val="22"/>
        </w:rPr>
        <w:t xml:space="preserve">productores medianos </w:t>
      </w:r>
      <w:r w:rsidR="00896D16" w:rsidRPr="000707CE">
        <w:rPr>
          <w:rFonts w:ascii="Arial" w:hAnsi="Arial" w:cs="Arial"/>
          <w:sz w:val="22"/>
          <w:szCs w:val="22"/>
        </w:rPr>
        <w:t xml:space="preserve">y pequeños que no pueden </w:t>
      </w:r>
      <w:r w:rsidRPr="000707CE">
        <w:rPr>
          <w:rFonts w:ascii="Arial" w:hAnsi="Arial" w:cs="Arial"/>
          <w:sz w:val="22"/>
          <w:szCs w:val="22"/>
        </w:rPr>
        <w:t xml:space="preserve">exportan semilla </w:t>
      </w:r>
      <w:r w:rsidR="00896D16" w:rsidRPr="000707CE">
        <w:rPr>
          <w:rFonts w:ascii="Arial" w:hAnsi="Arial" w:cs="Arial"/>
          <w:sz w:val="22"/>
          <w:szCs w:val="22"/>
        </w:rPr>
        <w:t>mejorada</w:t>
      </w:r>
      <w:r w:rsidR="00232C0D" w:rsidRPr="000707CE">
        <w:rPr>
          <w:rFonts w:ascii="Arial" w:hAnsi="Arial" w:cs="Arial"/>
          <w:sz w:val="22"/>
          <w:szCs w:val="22"/>
        </w:rPr>
        <w:t>.</w:t>
      </w:r>
    </w:p>
    <w:p w14:paraId="1B3802D1" w14:textId="77777777" w:rsidR="00511E78" w:rsidRPr="000707CE" w:rsidRDefault="00511E78" w:rsidP="00511E78">
      <w:pPr>
        <w:spacing w:after="0" w:line="240" w:lineRule="auto"/>
        <w:jc w:val="both"/>
        <w:rPr>
          <w:rFonts w:ascii="Arial" w:hAnsi="Arial" w:cs="Arial"/>
          <w:sz w:val="22"/>
          <w:szCs w:val="22"/>
        </w:rPr>
      </w:pPr>
    </w:p>
    <w:p w14:paraId="4ED0D3B5" w14:textId="0818D603" w:rsidR="00511E78" w:rsidRPr="000707CE" w:rsidRDefault="00511E78" w:rsidP="00511E78">
      <w:pPr>
        <w:spacing w:after="0" w:line="240" w:lineRule="auto"/>
        <w:jc w:val="both"/>
        <w:rPr>
          <w:rFonts w:ascii="Arial" w:eastAsiaTheme="minorHAnsi" w:hAnsi="Arial" w:cs="Arial"/>
          <w:sz w:val="22"/>
          <w:szCs w:val="22"/>
          <w:lang w:val="es-HN"/>
        </w:rPr>
      </w:pPr>
      <w:r w:rsidRPr="000707CE">
        <w:rPr>
          <w:rFonts w:ascii="Arial" w:eastAsiaTheme="minorHAnsi" w:hAnsi="Arial" w:cs="Arial"/>
          <w:sz w:val="22"/>
          <w:szCs w:val="22"/>
          <w:lang w:val="es-HN"/>
        </w:rPr>
        <w:t xml:space="preserve">La producción según el perfil de ingresos, </w:t>
      </w:r>
      <w:r w:rsidR="00CE01E0" w:rsidRPr="000707CE">
        <w:rPr>
          <w:rFonts w:ascii="Arial" w:eastAsiaTheme="minorHAnsi" w:hAnsi="Arial" w:cs="Arial"/>
          <w:sz w:val="22"/>
          <w:szCs w:val="22"/>
          <w:lang w:val="es-HN"/>
        </w:rPr>
        <w:t>será</w:t>
      </w:r>
      <w:r w:rsidRPr="000707CE">
        <w:rPr>
          <w:rFonts w:ascii="Arial" w:eastAsiaTheme="minorHAnsi" w:hAnsi="Arial" w:cs="Arial"/>
          <w:sz w:val="22"/>
          <w:szCs w:val="22"/>
          <w:lang w:val="es-HN"/>
        </w:rPr>
        <w:t xml:space="preserve"> de aproximadamente de 480,000 plantas certificada</w:t>
      </w:r>
      <w:r w:rsidR="00896D16" w:rsidRPr="000707CE">
        <w:rPr>
          <w:rFonts w:ascii="Arial" w:eastAsiaTheme="minorHAnsi" w:hAnsi="Arial" w:cs="Arial"/>
          <w:sz w:val="22"/>
          <w:szCs w:val="22"/>
          <w:lang w:val="es-HN"/>
        </w:rPr>
        <w:t xml:space="preserve"> en un área de 556 m²</w:t>
      </w:r>
      <w:r w:rsidRPr="000707CE">
        <w:rPr>
          <w:rFonts w:ascii="Arial" w:eastAsiaTheme="minorHAnsi" w:hAnsi="Arial" w:cs="Arial"/>
          <w:sz w:val="22"/>
          <w:szCs w:val="22"/>
          <w:lang w:val="es-HN"/>
        </w:rPr>
        <w:t>, para atender un área estima de 12 hectáreas por ciclo a</w:t>
      </w:r>
      <w:r w:rsidR="00232C0D" w:rsidRPr="000707CE">
        <w:rPr>
          <w:rFonts w:ascii="Arial" w:eastAsiaTheme="minorHAnsi" w:hAnsi="Arial" w:cs="Arial"/>
          <w:sz w:val="22"/>
          <w:szCs w:val="22"/>
          <w:lang w:val="es-HN"/>
        </w:rPr>
        <w:t xml:space="preserve"> </w:t>
      </w:r>
      <w:r w:rsidRPr="000707CE">
        <w:rPr>
          <w:rFonts w:ascii="Arial" w:eastAsiaTheme="minorHAnsi" w:hAnsi="Arial" w:cs="Arial"/>
          <w:sz w:val="22"/>
          <w:szCs w:val="22"/>
          <w:lang w:val="es-HN"/>
        </w:rPr>
        <w:t>un precio de L. 7.00/</w:t>
      </w:r>
      <w:r w:rsidR="00AF074F" w:rsidRPr="000707CE">
        <w:rPr>
          <w:rFonts w:ascii="Arial" w:eastAsiaTheme="minorHAnsi" w:hAnsi="Arial" w:cs="Arial"/>
          <w:sz w:val="22"/>
          <w:szCs w:val="22"/>
          <w:lang w:val="es-HN"/>
        </w:rPr>
        <w:t>plántula de</w:t>
      </w:r>
      <w:r w:rsidR="00896D16" w:rsidRPr="000707CE">
        <w:rPr>
          <w:rFonts w:ascii="Arial" w:eastAsiaTheme="minorHAnsi" w:hAnsi="Arial" w:cs="Arial"/>
          <w:sz w:val="22"/>
          <w:szCs w:val="22"/>
          <w:lang w:val="es-HN"/>
        </w:rPr>
        <w:t xml:space="preserve"> papa </w:t>
      </w:r>
      <w:r w:rsidRPr="000707CE">
        <w:rPr>
          <w:rFonts w:ascii="Arial" w:eastAsiaTheme="minorHAnsi" w:hAnsi="Arial" w:cs="Arial"/>
          <w:sz w:val="22"/>
          <w:szCs w:val="22"/>
          <w:lang w:val="es-HN"/>
        </w:rPr>
        <w:t xml:space="preserve">certifica. </w:t>
      </w:r>
    </w:p>
    <w:p w14:paraId="21017A31" w14:textId="77777777" w:rsidR="00896D16" w:rsidRPr="000707CE" w:rsidRDefault="00896D16" w:rsidP="00896D16">
      <w:pPr>
        <w:spacing w:after="0" w:line="240" w:lineRule="auto"/>
        <w:jc w:val="both"/>
        <w:rPr>
          <w:rFonts w:ascii="Arial" w:hAnsi="Arial" w:cs="Arial"/>
          <w:sz w:val="22"/>
          <w:szCs w:val="22"/>
        </w:rPr>
      </w:pPr>
    </w:p>
    <w:p w14:paraId="1FB803C6" w14:textId="72032AD4" w:rsidR="00896D16" w:rsidRPr="000707CE" w:rsidRDefault="00896D16" w:rsidP="00896D16">
      <w:pPr>
        <w:spacing w:after="0" w:line="240" w:lineRule="auto"/>
        <w:jc w:val="both"/>
        <w:rPr>
          <w:rFonts w:ascii="Arial" w:hAnsi="Arial" w:cs="Arial"/>
          <w:sz w:val="22"/>
          <w:szCs w:val="22"/>
        </w:rPr>
      </w:pPr>
      <w:r w:rsidRPr="000707CE">
        <w:rPr>
          <w:rFonts w:ascii="Arial" w:hAnsi="Arial" w:cs="Arial"/>
          <w:sz w:val="22"/>
          <w:szCs w:val="22"/>
        </w:rPr>
        <w:t>Se espera que se incluya a la mujer en un 30%, en todos los procesos de capacitación y asistencia técnica, es decir desde la selección de semilla certificadas, siembra en campo definitivo, labores culturales agronómicas, cosecha y post cosecha y comercialización del producto</w:t>
      </w:r>
      <w:r w:rsidR="00232C0D" w:rsidRPr="000707CE">
        <w:rPr>
          <w:rFonts w:ascii="Arial" w:hAnsi="Arial" w:cs="Arial"/>
          <w:sz w:val="22"/>
          <w:szCs w:val="22"/>
        </w:rPr>
        <w:t xml:space="preserve"> de igual manera </w:t>
      </w:r>
      <w:r w:rsidRPr="000707CE">
        <w:rPr>
          <w:rFonts w:ascii="Arial" w:hAnsi="Arial" w:cs="Arial"/>
          <w:sz w:val="22"/>
          <w:szCs w:val="22"/>
        </w:rPr>
        <w:t>a jóvenes y mujeres entre los 14 -29 años de edad</w:t>
      </w:r>
      <w:r w:rsidR="00232C0D" w:rsidRPr="000707CE">
        <w:rPr>
          <w:rFonts w:ascii="Arial" w:hAnsi="Arial" w:cs="Arial"/>
          <w:sz w:val="22"/>
          <w:szCs w:val="22"/>
        </w:rPr>
        <w:t xml:space="preserve"> para que puedan </w:t>
      </w:r>
      <w:r w:rsidRPr="000707CE">
        <w:rPr>
          <w:rFonts w:ascii="Arial" w:hAnsi="Arial" w:cs="Arial"/>
          <w:sz w:val="22"/>
          <w:szCs w:val="22"/>
        </w:rPr>
        <w:t>relev</w:t>
      </w:r>
      <w:r w:rsidR="00232C0D" w:rsidRPr="000707CE">
        <w:rPr>
          <w:rFonts w:ascii="Arial" w:hAnsi="Arial" w:cs="Arial"/>
          <w:sz w:val="22"/>
          <w:szCs w:val="22"/>
        </w:rPr>
        <w:t>ar</w:t>
      </w:r>
      <w:r w:rsidRPr="000707CE">
        <w:rPr>
          <w:rFonts w:ascii="Arial" w:hAnsi="Arial" w:cs="Arial"/>
          <w:sz w:val="22"/>
          <w:szCs w:val="22"/>
        </w:rPr>
        <w:t xml:space="preserve"> generacional</w:t>
      </w:r>
      <w:r w:rsidR="00232C0D" w:rsidRPr="000707CE">
        <w:rPr>
          <w:rFonts w:ascii="Arial" w:hAnsi="Arial" w:cs="Arial"/>
          <w:sz w:val="22"/>
          <w:szCs w:val="22"/>
        </w:rPr>
        <w:t>mente</w:t>
      </w:r>
      <w:r w:rsidRPr="000707CE">
        <w:rPr>
          <w:rFonts w:ascii="Arial" w:hAnsi="Arial" w:cs="Arial"/>
          <w:sz w:val="22"/>
          <w:szCs w:val="22"/>
        </w:rPr>
        <w:t xml:space="preserve"> la finca.</w:t>
      </w:r>
    </w:p>
    <w:p w14:paraId="5EE7CAF2" w14:textId="77777777" w:rsidR="00896D16" w:rsidRPr="000707CE" w:rsidRDefault="00896D16" w:rsidP="00F8218C">
      <w:pPr>
        <w:spacing w:after="0" w:line="240" w:lineRule="auto"/>
        <w:jc w:val="both"/>
        <w:rPr>
          <w:rFonts w:ascii="Arial" w:hAnsi="Arial" w:cs="Arial"/>
          <w:sz w:val="22"/>
          <w:szCs w:val="22"/>
        </w:rPr>
      </w:pPr>
    </w:p>
    <w:p w14:paraId="22F5B8E3" w14:textId="234288EB" w:rsidR="00F8218C" w:rsidRPr="000707CE" w:rsidRDefault="00F8218C" w:rsidP="00F8218C">
      <w:pPr>
        <w:spacing w:after="0" w:line="240" w:lineRule="auto"/>
        <w:jc w:val="both"/>
        <w:rPr>
          <w:rFonts w:ascii="Arial" w:eastAsia="Times New Roman" w:hAnsi="Arial" w:cs="Arial"/>
          <w:color w:val="000000"/>
          <w:sz w:val="22"/>
          <w:szCs w:val="22"/>
          <w:lang w:val="es-HN" w:eastAsia="es-HN"/>
        </w:rPr>
      </w:pPr>
      <w:r w:rsidRPr="000707CE">
        <w:rPr>
          <w:rFonts w:ascii="Arial" w:hAnsi="Arial" w:cs="Arial"/>
          <w:sz w:val="22"/>
          <w:szCs w:val="22"/>
        </w:rPr>
        <w:t xml:space="preserve">La inversión requerida para </w:t>
      </w:r>
      <w:r w:rsidR="00D61141" w:rsidRPr="000707CE">
        <w:rPr>
          <w:rFonts w:ascii="Arial" w:hAnsi="Arial" w:cs="Arial"/>
          <w:sz w:val="22"/>
          <w:szCs w:val="22"/>
        </w:rPr>
        <w:t>equipo para</w:t>
      </w:r>
      <w:r w:rsidRPr="000707CE">
        <w:rPr>
          <w:rFonts w:ascii="Arial" w:hAnsi="Arial" w:cs="Arial"/>
          <w:sz w:val="22"/>
          <w:szCs w:val="22"/>
        </w:rPr>
        <w:t xml:space="preserve"> la </w:t>
      </w:r>
      <w:r w:rsidR="00643AFC" w:rsidRPr="000707CE">
        <w:rPr>
          <w:rFonts w:ascii="Arial" w:hAnsi="Arial" w:cs="Arial"/>
          <w:sz w:val="22"/>
          <w:szCs w:val="22"/>
        </w:rPr>
        <w:t>ejecución</w:t>
      </w:r>
      <w:r w:rsidRPr="000707CE">
        <w:rPr>
          <w:rFonts w:ascii="Arial" w:hAnsi="Arial" w:cs="Arial"/>
          <w:sz w:val="22"/>
          <w:szCs w:val="22"/>
        </w:rPr>
        <w:t xml:space="preserve"> del </w:t>
      </w:r>
      <w:r w:rsidRPr="000707CE">
        <w:rPr>
          <w:rFonts w:ascii="Arial" w:eastAsia="Times New Roman" w:hAnsi="Arial" w:cs="Arial"/>
          <w:color w:val="000000"/>
          <w:sz w:val="22"/>
          <w:szCs w:val="22"/>
          <w:lang w:val="es-HN" w:eastAsia="es-HN"/>
        </w:rPr>
        <w:t xml:space="preserve">centro de </w:t>
      </w:r>
      <w:r w:rsidR="00424014" w:rsidRPr="000707CE">
        <w:rPr>
          <w:rFonts w:ascii="Arial" w:eastAsia="Times New Roman" w:hAnsi="Arial" w:cs="Arial"/>
          <w:color w:val="000000"/>
          <w:sz w:val="22"/>
          <w:szCs w:val="22"/>
          <w:lang w:val="es-HN" w:eastAsia="es-HN"/>
        </w:rPr>
        <w:t>acopio</w:t>
      </w:r>
      <w:r w:rsidR="00AF6900" w:rsidRPr="000707CE">
        <w:rPr>
          <w:rFonts w:ascii="Arial" w:eastAsia="Times New Roman" w:hAnsi="Arial" w:cs="Arial"/>
          <w:color w:val="000000"/>
          <w:sz w:val="22"/>
          <w:szCs w:val="22"/>
          <w:lang w:val="es-HN" w:eastAsia="es-HN"/>
        </w:rPr>
        <w:t xml:space="preserve"> de al papa</w:t>
      </w:r>
      <w:r w:rsidR="00424014" w:rsidRPr="000707CE">
        <w:rPr>
          <w:rFonts w:ascii="Arial" w:eastAsia="Times New Roman" w:hAnsi="Arial" w:cs="Arial"/>
          <w:color w:val="000000"/>
          <w:sz w:val="22"/>
          <w:szCs w:val="22"/>
          <w:lang w:val="es-HN" w:eastAsia="es-HN"/>
        </w:rPr>
        <w:t xml:space="preserve">. </w:t>
      </w:r>
      <w:r w:rsidR="00AF6900" w:rsidRPr="000707CE">
        <w:rPr>
          <w:rFonts w:ascii="Arial" w:eastAsia="Times New Roman" w:hAnsi="Arial" w:cs="Arial"/>
          <w:color w:val="000000"/>
          <w:sz w:val="22"/>
          <w:szCs w:val="22"/>
          <w:lang w:val="es-HN" w:eastAsia="es-HN"/>
        </w:rPr>
        <w:t>Se demuestra en el siguiente gráfico.</w:t>
      </w:r>
      <w:r w:rsidR="00424014" w:rsidRPr="000707CE">
        <w:rPr>
          <w:rFonts w:ascii="Arial" w:eastAsia="Times New Roman" w:hAnsi="Arial" w:cs="Arial"/>
          <w:color w:val="000000"/>
          <w:sz w:val="22"/>
          <w:szCs w:val="22"/>
          <w:lang w:val="es-HN" w:eastAsia="es-HN"/>
        </w:rPr>
        <w:t xml:space="preserve"> </w:t>
      </w:r>
    </w:p>
    <w:p w14:paraId="5A1A3491" w14:textId="3A5F7F69" w:rsidR="00D61141" w:rsidRPr="000707CE" w:rsidRDefault="00D61141" w:rsidP="00F8218C">
      <w:pPr>
        <w:spacing w:after="0" w:line="240" w:lineRule="auto"/>
        <w:jc w:val="both"/>
        <w:rPr>
          <w:rFonts w:ascii="Arial" w:eastAsia="Times New Roman" w:hAnsi="Arial" w:cs="Arial"/>
          <w:color w:val="000000"/>
          <w:sz w:val="22"/>
          <w:szCs w:val="22"/>
          <w:lang w:val="es-HN" w:eastAsia="es-HN"/>
        </w:rPr>
      </w:pPr>
    </w:p>
    <w:p w14:paraId="7CA7A5B9" w14:textId="310BA8E5" w:rsidR="00D61141" w:rsidRPr="000707CE" w:rsidRDefault="00D61141" w:rsidP="00F8218C">
      <w:pPr>
        <w:spacing w:after="0" w:line="240" w:lineRule="auto"/>
        <w:jc w:val="both"/>
        <w:rPr>
          <w:rFonts w:ascii="Arial" w:eastAsia="Times New Roman" w:hAnsi="Arial" w:cs="Arial"/>
          <w:color w:val="000000"/>
          <w:sz w:val="22"/>
          <w:szCs w:val="22"/>
          <w:lang w:val="es-HN" w:eastAsia="es-HN"/>
        </w:rPr>
      </w:pPr>
      <w:r w:rsidRPr="000707CE">
        <w:rPr>
          <w:rFonts w:ascii="Arial" w:hAnsi="Arial" w:cs="Arial"/>
          <w:noProof/>
          <w:lang w:val="es-HN" w:eastAsia="es-HN"/>
        </w:rPr>
        <w:lastRenderedPageBreak/>
        <w:drawing>
          <wp:inline distT="0" distB="0" distL="0" distR="0" wp14:anchorId="275B26BE" wp14:editId="06152FD6">
            <wp:extent cx="5613991" cy="3109595"/>
            <wp:effectExtent l="0" t="0" r="6350" b="14605"/>
            <wp:docPr id="2" name="Gráfico 2">
              <a:extLst xmlns:a="http://schemas.openxmlformats.org/drawingml/2006/main">
                <a:ext uri="{FF2B5EF4-FFF2-40B4-BE49-F238E27FC236}">
                  <a16:creationId xmlns:a16="http://schemas.microsoft.com/office/drawing/2014/main" id="{8548A390-E899-7260-65EC-346609229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308C22" w14:textId="75D8C7E1" w:rsidR="00AF6900" w:rsidRPr="000707CE" w:rsidRDefault="00AF6900" w:rsidP="00EE5C5A">
      <w:pPr>
        <w:spacing w:after="0" w:line="240" w:lineRule="auto"/>
        <w:jc w:val="center"/>
        <w:rPr>
          <w:rFonts w:ascii="Arial" w:eastAsia="Times New Roman" w:hAnsi="Arial" w:cs="Arial"/>
          <w:color w:val="000000"/>
          <w:sz w:val="22"/>
          <w:szCs w:val="22"/>
          <w:lang w:val="es-HN" w:eastAsia="es-HN"/>
        </w:rPr>
      </w:pPr>
    </w:p>
    <w:p w14:paraId="2695A95F" w14:textId="77777777" w:rsidR="00D61141" w:rsidRPr="000707CE" w:rsidRDefault="00D61141" w:rsidP="00D61141">
      <w:pPr>
        <w:shd w:val="clear" w:color="auto" w:fill="FFFFFF" w:themeFill="background1"/>
        <w:spacing w:after="0" w:line="240" w:lineRule="auto"/>
        <w:jc w:val="both"/>
        <w:rPr>
          <w:rFonts w:ascii="Arial" w:hAnsi="Arial" w:cs="Arial"/>
          <w:sz w:val="22"/>
          <w:szCs w:val="22"/>
        </w:rPr>
      </w:pPr>
      <w:r w:rsidRPr="000707CE">
        <w:rPr>
          <w:rFonts w:ascii="Arial" w:hAnsi="Arial" w:cs="Arial"/>
          <w:sz w:val="22"/>
          <w:szCs w:val="22"/>
        </w:rPr>
        <w:t>Se hicieron análisis financieros evaluando el precio de la energía a 6, 11 y 18 L/kWh. Al aumentar el costo de la energía se encontró una disminución en la relación Beneficio Costo (B/C), pero la inversión siguió siendo rentable.</w:t>
      </w:r>
    </w:p>
    <w:p w14:paraId="568F5C7B" w14:textId="77777777" w:rsidR="00D61141" w:rsidRPr="000707CE" w:rsidRDefault="00D61141" w:rsidP="00D61141">
      <w:pPr>
        <w:shd w:val="clear" w:color="auto" w:fill="FFFFFF" w:themeFill="background1"/>
        <w:spacing w:after="0" w:line="240" w:lineRule="auto"/>
        <w:jc w:val="both"/>
        <w:rPr>
          <w:rFonts w:ascii="Arial" w:hAnsi="Arial" w:cs="Arial"/>
          <w:sz w:val="22"/>
          <w:szCs w:val="22"/>
        </w:rPr>
      </w:pPr>
    </w:p>
    <w:p w14:paraId="54DBB2A6" w14:textId="77777777" w:rsidR="00D61141" w:rsidRPr="000707CE" w:rsidRDefault="00D61141" w:rsidP="00D61141">
      <w:pPr>
        <w:shd w:val="clear" w:color="auto" w:fill="FFFFFF" w:themeFill="background1"/>
        <w:spacing w:after="0" w:line="240" w:lineRule="auto"/>
        <w:jc w:val="both"/>
        <w:rPr>
          <w:rFonts w:ascii="Arial" w:hAnsi="Arial" w:cs="Arial"/>
          <w:sz w:val="22"/>
          <w:szCs w:val="22"/>
        </w:rPr>
      </w:pPr>
      <w:r w:rsidRPr="000707CE">
        <w:rPr>
          <w:rFonts w:ascii="Arial" w:hAnsi="Arial" w:cs="Arial"/>
          <w:sz w:val="22"/>
          <w:szCs w:val="22"/>
        </w:rPr>
        <w:t>La variación de B/C del Flujo de caja por escenario analizado se puede ver en el siguiente grafico:</w:t>
      </w:r>
    </w:p>
    <w:p w14:paraId="4943F5B7" w14:textId="0B616D97" w:rsidR="00451CAA" w:rsidRPr="000707CE" w:rsidRDefault="00451CAA" w:rsidP="00196F82">
      <w:pPr>
        <w:shd w:val="clear" w:color="auto" w:fill="FFFFFF" w:themeFill="background1"/>
        <w:spacing w:after="0" w:line="240" w:lineRule="auto"/>
        <w:jc w:val="both"/>
        <w:rPr>
          <w:rFonts w:ascii="Arial" w:hAnsi="Arial" w:cs="Arial"/>
          <w:sz w:val="22"/>
          <w:szCs w:val="22"/>
        </w:rPr>
      </w:pPr>
    </w:p>
    <w:p w14:paraId="33B5E0D2" w14:textId="4C29D1A8" w:rsidR="00D61141" w:rsidRPr="000707CE" w:rsidRDefault="00D61141" w:rsidP="00D61141">
      <w:pPr>
        <w:shd w:val="clear" w:color="auto" w:fill="FFFFFF" w:themeFill="background1"/>
        <w:spacing w:after="0" w:line="240" w:lineRule="auto"/>
        <w:jc w:val="center"/>
        <w:rPr>
          <w:rFonts w:ascii="Arial" w:hAnsi="Arial" w:cs="Arial"/>
          <w:sz w:val="22"/>
          <w:szCs w:val="22"/>
        </w:rPr>
      </w:pPr>
      <w:r w:rsidRPr="000707CE">
        <w:rPr>
          <w:rFonts w:ascii="Arial" w:hAnsi="Arial" w:cs="Arial"/>
          <w:noProof/>
          <w:lang w:val="es-HN" w:eastAsia="es-HN"/>
        </w:rPr>
        <w:drawing>
          <wp:inline distT="0" distB="0" distL="0" distR="0" wp14:anchorId="7B5CE807" wp14:editId="6ACCA869">
            <wp:extent cx="5337544" cy="3104707"/>
            <wp:effectExtent l="0" t="0" r="15875" b="635"/>
            <wp:docPr id="3" name="Gráfico 3">
              <a:extLst xmlns:a="http://schemas.openxmlformats.org/drawingml/2006/main">
                <a:ext uri="{FF2B5EF4-FFF2-40B4-BE49-F238E27FC236}">
                  <a16:creationId xmlns:a16="http://schemas.microsoft.com/office/drawing/2014/main" id="{1430CCC5-55B8-A6FC-0F65-E4EA9E584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tblInd w:w="1203" w:type="dxa"/>
        <w:tblCellMar>
          <w:left w:w="70" w:type="dxa"/>
          <w:right w:w="70" w:type="dxa"/>
        </w:tblCellMar>
        <w:tblLook w:val="04A0" w:firstRow="1" w:lastRow="0" w:firstColumn="1" w:lastColumn="0" w:noHBand="0" w:noVBand="1"/>
      </w:tblPr>
      <w:tblGrid>
        <w:gridCol w:w="2660"/>
        <w:gridCol w:w="2782"/>
        <w:gridCol w:w="2782"/>
      </w:tblGrid>
      <w:tr w:rsidR="00F077FF" w:rsidRPr="000707CE" w14:paraId="0714ECC9" w14:textId="77777777" w:rsidTr="00F077FF">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79CF3EEB" w14:textId="77777777" w:rsidR="00F077FF" w:rsidRPr="000707CE" w:rsidRDefault="00F077FF" w:rsidP="00F077FF">
            <w:pPr>
              <w:spacing w:after="0" w:line="240" w:lineRule="auto"/>
              <w:jc w:val="center"/>
              <w:rPr>
                <w:rFonts w:ascii="Arial" w:eastAsia="Times New Roman" w:hAnsi="Arial" w:cs="Arial"/>
                <w:color w:val="000000"/>
                <w:sz w:val="22"/>
                <w:szCs w:val="22"/>
                <w:lang w:val="es-HN" w:eastAsia="es-HN"/>
              </w:rPr>
            </w:pPr>
            <w:bookmarkStart w:id="150" w:name="_Hlk125556333" w:colFirst="1" w:colLast="2"/>
            <w:r w:rsidRPr="000707CE">
              <w:rPr>
                <w:rFonts w:ascii="Arial" w:eastAsia="Times New Roman" w:hAnsi="Arial" w:cs="Arial"/>
                <w:color w:val="000000"/>
                <w:sz w:val="22"/>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1EADB230" w14:textId="77777777" w:rsidR="00F077FF" w:rsidRPr="000707CE" w:rsidRDefault="00F077FF" w:rsidP="00F077FF">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089995CF" w14:textId="77777777" w:rsidR="00F077FF" w:rsidRPr="000707CE" w:rsidRDefault="00F077FF" w:rsidP="00F077FF">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Escenario 3: L, 18,00/kWh.</w:t>
            </w:r>
          </w:p>
        </w:tc>
      </w:tr>
      <w:tr w:rsidR="00F077FF" w:rsidRPr="000707CE" w14:paraId="2A45271B" w14:textId="77777777" w:rsidTr="00F077F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CC928B" w14:textId="77777777" w:rsidR="00F077FF" w:rsidRPr="000707CE" w:rsidRDefault="00F077FF" w:rsidP="00F077FF">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 xml:space="preserve">               1.85 </w:t>
            </w:r>
          </w:p>
        </w:tc>
        <w:tc>
          <w:tcPr>
            <w:tcW w:w="0" w:type="auto"/>
            <w:tcBorders>
              <w:top w:val="nil"/>
              <w:left w:val="nil"/>
              <w:bottom w:val="single" w:sz="8" w:space="0" w:color="auto"/>
              <w:right w:val="single" w:sz="8" w:space="0" w:color="auto"/>
            </w:tcBorders>
            <w:shd w:val="clear" w:color="auto" w:fill="auto"/>
            <w:noWrap/>
            <w:vAlign w:val="center"/>
            <w:hideMark/>
          </w:tcPr>
          <w:p w14:paraId="6B1EA8D3" w14:textId="77777777" w:rsidR="00F077FF" w:rsidRPr="000707CE" w:rsidRDefault="00F077FF" w:rsidP="00F077FF">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 xml:space="preserve">               1.83 </w:t>
            </w:r>
          </w:p>
        </w:tc>
        <w:tc>
          <w:tcPr>
            <w:tcW w:w="0" w:type="auto"/>
            <w:tcBorders>
              <w:top w:val="nil"/>
              <w:left w:val="nil"/>
              <w:bottom w:val="single" w:sz="8" w:space="0" w:color="auto"/>
              <w:right w:val="single" w:sz="8" w:space="0" w:color="auto"/>
            </w:tcBorders>
            <w:shd w:val="clear" w:color="auto" w:fill="auto"/>
            <w:noWrap/>
            <w:vAlign w:val="center"/>
            <w:hideMark/>
          </w:tcPr>
          <w:p w14:paraId="123F87B0" w14:textId="77777777" w:rsidR="00F077FF" w:rsidRPr="000707CE" w:rsidRDefault="00F077FF" w:rsidP="00F077FF">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 xml:space="preserve">               1.72 </w:t>
            </w:r>
          </w:p>
        </w:tc>
      </w:tr>
      <w:bookmarkEnd w:id="150"/>
    </w:tbl>
    <w:p w14:paraId="048BC579" w14:textId="01237353" w:rsidR="00D61141" w:rsidRPr="000707CE" w:rsidRDefault="00D61141" w:rsidP="00196F82">
      <w:pPr>
        <w:shd w:val="clear" w:color="auto" w:fill="FFFFFF" w:themeFill="background1"/>
        <w:spacing w:after="0" w:line="240" w:lineRule="auto"/>
        <w:jc w:val="both"/>
        <w:rPr>
          <w:rFonts w:ascii="Arial" w:hAnsi="Arial" w:cs="Arial"/>
          <w:sz w:val="22"/>
          <w:szCs w:val="22"/>
        </w:rPr>
      </w:pPr>
    </w:p>
    <w:p w14:paraId="480BEBC0" w14:textId="0C60123A" w:rsidR="00D61141" w:rsidRPr="000707CE" w:rsidRDefault="00D61141" w:rsidP="00196F82">
      <w:pPr>
        <w:shd w:val="clear" w:color="auto" w:fill="FFFFFF" w:themeFill="background1"/>
        <w:spacing w:after="0" w:line="240" w:lineRule="auto"/>
        <w:jc w:val="both"/>
        <w:rPr>
          <w:rFonts w:ascii="Arial" w:hAnsi="Arial" w:cs="Arial"/>
          <w:sz w:val="22"/>
          <w:szCs w:val="22"/>
        </w:rPr>
      </w:pPr>
    </w:p>
    <w:p w14:paraId="3FFBCB6D" w14:textId="7A131F1A" w:rsidR="00196F82" w:rsidRPr="000707CE" w:rsidRDefault="00196F82" w:rsidP="00196F82">
      <w:pPr>
        <w:shd w:val="clear" w:color="auto" w:fill="FFFFFF" w:themeFill="background1"/>
        <w:spacing w:after="0" w:line="240" w:lineRule="auto"/>
        <w:jc w:val="both"/>
        <w:rPr>
          <w:rFonts w:ascii="Arial" w:hAnsi="Arial" w:cs="Arial"/>
          <w:sz w:val="22"/>
          <w:szCs w:val="22"/>
        </w:rPr>
      </w:pPr>
      <w:r w:rsidRPr="000707CE">
        <w:rPr>
          <w:rFonts w:ascii="Arial" w:hAnsi="Arial" w:cs="Arial"/>
          <w:sz w:val="22"/>
          <w:szCs w:val="22"/>
        </w:rPr>
        <w:t>El cultivo de</w:t>
      </w:r>
      <w:r w:rsidR="00523935" w:rsidRPr="000707CE">
        <w:rPr>
          <w:rFonts w:ascii="Arial" w:hAnsi="Arial" w:cs="Arial"/>
          <w:sz w:val="22"/>
          <w:szCs w:val="22"/>
        </w:rPr>
        <w:t xml:space="preserve"> la papa</w:t>
      </w:r>
      <w:r w:rsidRPr="000707CE">
        <w:rPr>
          <w:rFonts w:ascii="Arial" w:hAnsi="Arial" w:cs="Arial"/>
          <w:sz w:val="22"/>
          <w:szCs w:val="22"/>
        </w:rPr>
        <w:t xml:space="preserve">, con relación al perfil de ingresos no afecta al medio ambiente, ni favorece al cambio climático, ya que las áreas que se utilizaran para la siembra de este cultivo, son áreas que se vienen cultivando por muchos años, </w:t>
      </w:r>
      <w:r w:rsidR="007468A7" w:rsidRPr="000707CE">
        <w:rPr>
          <w:rFonts w:ascii="Arial" w:hAnsi="Arial" w:cs="Arial"/>
          <w:sz w:val="22"/>
          <w:szCs w:val="22"/>
        </w:rPr>
        <w:t>por tal razón</w:t>
      </w:r>
      <w:r w:rsidRPr="000707CE">
        <w:rPr>
          <w:rFonts w:ascii="Arial" w:hAnsi="Arial" w:cs="Arial"/>
          <w:sz w:val="22"/>
          <w:szCs w:val="22"/>
        </w:rPr>
        <w:t xml:space="preserve"> que no sembraran en áreas nuevas que</w:t>
      </w:r>
      <w:r w:rsidR="007468A7" w:rsidRPr="000707CE">
        <w:rPr>
          <w:rFonts w:ascii="Arial" w:hAnsi="Arial" w:cs="Arial"/>
          <w:sz w:val="22"/>
          <w:szCs w:val="22"/>
        </w:rPr>
        <w:t xml:space="preserve"> pueda </w:t>
      </w:r>
      <w:r w:rsidRPr="000707CE">
        <w:rPr>
          <w:rFonts w:ascii="Arial" w:hAnsi="Arial" w:cs="Arial"/>
          <w:sz w:val="22"/>
          <w:szCs w:val="22"/>
        </w:rPr>
        <w:t>afecta</w:t>
      </w:r>
      <w:r w:rsidR="007468A7" w:rsidRPr="000707CE">
        <w:rPr>
          <w:rFonts w:ascii="Arial" w:hAnsi="Arial" w:cs="Arial"/>
          <w:sz w:val="22"/>
          <w:szCs w:val="22"/>
        </w:rPr>
        <w:t>r</w:t>
      </w:r>
      <w:r w:rsidRPr="000707CE">
        <w:rPr>
          <w:rFonts w:ascii="Arial" w:hAnsi="Arial" w:cs="Arial"/>
          <w:sz w:val="22"/>
          <w:szCs w:val="22"/>
        </w:rPr>
        <w:t xml:space="preserve"> el entorno vegetal y animal.</w:t>
      </w:r>
    </w:p>
    <w:p w14:paraId="5D1E5A91" w14:textId="77777777" w:rsidR="00196F82" w:rsidRPr="000707CE" w:rsidRDefault="00196F82" w:rsidP="00685207">
      <w:pPr>
        <w:spacing w:after="0" w:line="276" w:lineRule="auto"/>
        <w:jc w:val="both"/>
        <w:rPr>
          <w:rFonts w:ascii="Arial" w:hAnsi="Arial" w:cs="Arial"/>
          <w:sz w:val="22"/>
          <w:szCs w:val="22"/>
        </w:rPr>
      </w:pPr>
    </w:p>
    <w:p w14:paraId="4323FD46" w14:textId="7EE4944D" w:rsidR="00685207" w:rsidRPr="000707CE" w:rsidRDefault="00685207" w:rsidP="00685207">
      <w:pPr>
        <w:spacing w:after="0" w:line="276" w:lineRule="auto"/>
        <w:jc w:val="both"/>
        <w:rPr>
          <w:rFonts w:ascii="Arial" w:hAnsi="Arial" w:cs="Arial"/>
          <w:sz w:val="22"/>
          <w:szCs w:val="22"/>
        </w:rPr>
      </w:pPr>
      <w:r w:rsidRPr="000707CE">
        <w:rPr>
          <w:rFonts w:ascii="Arial" w:hAnsi="Arial" w:cs="Arial"/>
          <w:sz w:val="22"/>
          <w:szCs w:val="22"/>
        </w:rPr>
        <w:t xml:space="preserve">Desde el punto de vista técnico ambiental, se contribuirá con la implementación y reforzamiento de una agricultura innovadora, que fomenta, mejora y protege al máximo los recursos naturales y el ecosistema, por medio de métodos que permiten reducir al mínimo la contaminación del aire, el agua, el suelo, la flora y la fauna. Este enfoque conservacionista representa para las organizaciones, como se plantea este negocio es una oportunidad de mercado, pues cada vez es más grande el número de consumidores que se inclinan, además, de la propuesta tecnológica implícita en este perfil de ingreso. </w:t>
      </w:r>
    </w:p>
    <w:p w14:paraId="2A6A551B" w14:textId="77777777" w:rsidR="00962411" w:rsidRPr="000707CE" w:rsidRDefault="00962411" w:rsidP="00962411">
      <w:pPr>
        <w:shd w:val="clear" w:color="auto" w:fill="FFFFFF" w:themeFill="background1"/>
        <w:spacing w:after="0" w:line="240" w:lineRule="auto"/>
        <w:jc w:val="both"/>
        <w:rPr>
          <w:rFonts w:ascii="Arial" w:hAnsi="Arial" w:cs="Arial"/>
          <w:sz w:val="22"/>
          <w:szCs w:val="22"/>
        </w:rPr>
      </w:pPr>
    </w:p>
    <w:p w14:paraId="471F0601" w14:textId="6041BFFB" w:rsidR="00B11680" w:rsidRPr="000707CE" w:rsidRDefault="00EC1F49" w:rsidP="00D61141">
      <w:pPr>
        <w:pStyle w:val="Ttulo2"/>
        <w:numPr>
          <w:ilvl w:val="1"/>
          <w:numId w:val="33"/>
        </w:numPr>
        <w:ind w:left="709" w:hanging="720"/>
        <w:rPr>
          <w:rFonts w:ascii="Arial" w:hAnsi="Arial" w:cs="Arial"/>
          <w:color w:val="000000" w:themeColor="text1"/>
          <w:szCs w:val="22"/>
        </w:rPr>
      </w:pPr>
      <w:bookmarkStart w:id="151" w:name="_Toc126070822"/>
      <w:r w:rsidRPr="000707CE">
        <w:rPr>
          <w:rFonts w:ascii="Arial" w:hAnsi="Arial" w:cs="Arial"/>
          <w:color w:val="000000" w:themeColor="text1"/>
          <w:szCs w:val="22"/>
        </w:rPr>
        <w:t xml:space="preserve">Descripción de la situación y problemática actual </w:t>
      </w:r>
      <w:r w:rsidR="00705F16" w:rsidRPr="000707CE">
        <w:rPr>
          <w:rFonts w:ascii="Arial" w:hAnsi="Arial" w:cs="Arial"/>
          <w:color w:val="000000" w:themeColor="text1"/>
          <w:szCs w:val="22"/>
        </w:rPr>
        <w:t>del rubro</w:t>
      </w:r>
      <w:bookmarkEnd w:id="151"/>
    </w:p>
    <w:p w14:paraId="556EE124" w14:textId="77777777" w:rsidR="00387878" w:rsidRPr="000707CE" w:rsidRDefault="00387878" w:rsidP="00387878">
      <w:pPr>
        <w:pStyle w:val="Prrafodelista"/>
        <w:spacing w:after="0" w:line="276" w:lineRule="auto"/>
        <w:ind w:left="360"/>
        <w:contextualSpacing w:val="0"/>
        <w:jc w:val="both"/>
        <w:rPr>
          <w:rFonts w:ascii="Arial" w:hAnsi="Arial" w:cs="Arial"/>
          <w:color w:val="000000" w:themeColor="text1"/>
          <w:sz w:val="22"/>
          <w:szCs w:val="22"/>
        </w:rPr>
      </w:pPr>
    </w:p>
    <w:p w14:paraId="228286BE" w14:textId="3390378F" w:rsidR="00F561EE" w:rsidRPr="000707CE" w:rsidRDefault="00654D24" w:rsidP="00F561EE">
      <w:pPr>
        <w:spacing w:after="0" w:line="240" w:lineRule="auto"/>
        <w:jc w:val="both"/>
        <w:rPr>
          <w:rFonts w:ascii="Arial" w:hAnsi="Arial" w:cs="Arial"/>
        </w:rPr>
      </w:pPr>
      <w:r w:rsidRPr="000707CE">
        <w:rPr>
          <w:rFonts w:ascii="Arial" w:hAnsi="Arial" w:cs="Arial"/>
          <w:sz w:val="22"/>
          <w:szCs w:val="22"/>
        </w:rPr>
        <w:t>El cultivo de la papa</w:t>
      </w:r>
      <w:r w:rsidR="00216096" w:rsidRPr="000707CE">
        <w:rPr>
          <w:rFonts w:ascii="Arial" w:hAnsi="Arial" w:cs="Arial"/>
          <w:color w:val="000000"/>
          <w:shd w:val="clear" w:color="auto" w:fill="FFFFFF"/>
        </w:rPr>
        <w:t xml:space="preserve"> </w:t>
      </w:r>
      <w:r w:rsidR="00216096" w:rsidRPr="000707CE">
        <w:rPr>
          <w:rFonts w:ascii="Arial" w:hAnsi="Arial" w:cs="Arial"/>
          <w:color w:val="000000"/>
          <w:sz w:val="22"/>
          <w:szCs w:val="22"/>
          <w:shd w:val="clear" w:color="auto" w:fill="FFFFFF"/>
        </w:rPr>
        <w:t>(Solanum tuberosum)</w:t>
      </w:r>
      <w:r w:rsidR="0009564F" w:rsidRPr="000707CE">
        <w:rPr>
          <w:rFonts w:ascii="Arial" w:hAnsi="Arial" w:cs="Arial"/>
          <w:sz w:val="22"/>
          <w:szCs w:val="22"/>
        </w:rPr>
        <w:t>,</w:t>
      </w:r>
      <w:r w:rsidRPr="000707CE">
        <w:rPr>
          <w:rFonts w:ascii="Arial" w:hAnsi="Arial" w:cs="Arial"/>
          <w:sz w:val="22"/>
          <w:szCs w:val="22"/>
        </w:rPr>
        <w:t xml:space="preserve"> </w:t>
      </w:r>
      <w:r w:rsidR="0009564F" w:rsidRPr="000707CE">
        <w:rPr>
          <w:rFonts w:ascii="Arial" w:hAnsi="Arial" w:cs="Arial"/>
          <w:sz w:val="22"/>
          <w:szCs w:val="22"/>
        </w:rPr>
        <w:t>s</w:t>
      </w:r>
      <w:r w:rsidRPr="000707CE">
        <w:rPr>
          <w:rFonts w:ascii="Arial" w:hAnsi="Arial" w:cs="Arial"/>
          <w:sz w:val="22"/>
          <w:szCs w:val="22"/>
        </w:rPr>
        <w:t xml:space="preserve">e produce a nivel mundial y </w:t>
      </w:r>
      <w:r w:rsidR="0009564F" w:rsidRPr="000707CE">
        <w:rPr>
          <w:rFonts w:ascii="Arial" w:hAnsi="Arial" w:cs="Arial"/>
          <w:sz w:val="22"/>
          <w:szCs w:val="22"/>
        </w:rPr>
        <w:t xml:space="preserve">ocupa el cuarto lugar, cuando pensemos en los </w:t>
      </w:r>
      <w:r w:rsidRPr="000707CE">
        <w:rPr>
          <w:rFonts w:ascii="Arial" w:hAnsi="Arial" w:cs="Arial"/>
          <w:sz w:val="22"/>
          <w:szCs w:val="22"/>
        </w:rPr>
        <w:t>cereales</w:t>
      </w:r>
      <w:r w:rsidR="0009564F" w:rsidRPr="000707CE">
        <w:rPr>
          <w:rFonts w:ascii="Arial" w:hAnsi="Arial" w:cs="Arial"/>
          <w:sz w:val="22"/>
          <w:szCs w:val="22"/>
        </w:rPr>
        <w:t xml:space="preserve"> como el </w:t>
      </w:r>
      <w:r w:rsidRPr="000707CE">
        <w:rPr>
          <w:rFonts w:ascii="Arial" w:hAnsi="Arial" w:cs="Arial"/>
          <w:sz w:val="22"/>
          <w:szCs w:val="22"/>
        </w:rPr>
        <w:t xml:space="preserve">arroz, trigo y maíz. </w:t>
      </w:r>
      <w:r w:rsidR="0009564F" w:rsidRPr="000707CE">
        <w:rPr>
          <w:rFonts w:ascii="Arial" w:hAnsi="Arial" w:cs="Arial"/>
          <w:sz w:val="22"/>
          <w:szCs w:val="22"/>
        </w:rPr>
        <w:t xml:space="preserve">Este cultivo se </w:t>
      </w:r>
      <w:r w:rsidRPr="000707CE">
        <w:rPr>
          <w:rFonts w:ascii="Arial" w:hAnsi="Arial" w:cs="Arial"/>
          <w:sz w:val="22"/>
          <w:szCs w:val="22"/>
        </w:rPr>
        <w:t xml:space="preserve">siembra en más de 95 países a nivel mundial. </w:t>
      </w:r>
      <w:r w:rsidR="0009564F" w:rsidRPr="000707CE">
        <w:rPr>
          <w:rFonts w:ascii="Arial" w:hAnsi="Arial" w:cs="Arial"/>
          <w:sz w:val="22"/>
          <w:szCs w:val="22"/>
        </w:rPr>
        <w:t xml:space="preserve">En el caso de </w:t>
      </w:r>
      <w:r w:rsidRPr="000707CE">
        <w:rPr>
          <w:rFonts w:ascii="Arial" w:hAnsi="Arial" w:cs="Arial"/>
          <w:sz w:val="22"/>
          <w:szCs w:val="22"/>
        </w:rPr>
        <w:t>Honduras</w:t>
      </w:r>
      <w:r w:rsidR="00D01949" w:rsidRPr="000707CE">
        <w:rPr>
          <w:rFonts w:ascii="Arial" w:hAnsi="Arial" w:cs="Arial"/>
        </w:rPr>
        <w:t>, l</w:t>
      </w:r>
      <w:r w:rsidR="00F561EE" w:rsidRPr="000707CE">
        <w:rPr>
          <w:rFonts w:ascii="Arial" w:hAnsi="Arial" w:cs="Arial"/>
        </w:rPr>
        <w:t xml:space="preserve">a papa juega un papel importante en la economía rural, que a nivel nacional existen </w:t>
      </w:r>
      <w:r w:rsidR="00113FC4" w:rsidRPr="000707CE">
        <w:rPr>
          <w:rFonts w:ascii="Arial" w:hAnsi="Arial" w:cs="Arial"/>
        </w:rPr>
        <w:t>un estimado de 4000</w:t>
      </w:r>
      <w:r w:rsidR="00F561EE" w:rsidRPr="000707CE">
        <w:rPr>
          <w:rFonts w:ascii="Arial" w:hAnsi="Arial" w:cs="Arial"/>
        </w:rPr>
        <w:t xml:space="preserve"> productores dedicados a este cultivo, </w:t>
      </w:r>
      <w:r w:rsidR="000A173A" w:rsidRPr="000707CE">
        <w:rPr>
          <w:rFonts w:ascii="Arial" w:hAnsi="Arial" w:cs="Arial"/>
        </w:rPr>
        <w:t xml:space="preserve">ubicados en la región occidental y centro del país, </w:t>
      </w:r>
      <w:r w:rsidR="00113FC4" w:rsidRPr="000707CE">
        <w:rPr>
          <w:rFonts w:ascii="Arial" w:hAnsi="Arial" w:cs="Arial"/>
        </w:rPr>
        <w:t>con una media de 0.80 hectárea</w:t>
      </w:r>
      <w:r w:rsidR="00D01949" w:rsidRPr="000707CE">
        <w:rPr>
          <w:rFonts w:ascii="Arial" w:hAnsi="Arial" w:cs="Arial"/>
        </w:rPr>
        <w:t xml:space="preserve"> de</w:t>
      </w:r>
      <w:r w:rsidR="00113FC4" w:rsidRPr="000707CE">
        <w:rPr>
          <w:rFonts w:ascii="Arial" w:hAnsi="Arial" w:cs="Arial"/>
        </w:rPr>
        <w:t xml:space="preserve"> área sembrada </w:t>
      </w:r>
      <w:r w:rsidR="000A173A" w:rsidRPr="000707CE">
        <w:rPr>
          <w:rFonts w:ascii="Arial" w:hAnsi="Arial" w:cs="Arial"/>
        </w:rPr>
        <w:t xml:space="preserve">de </w:t>
      </w:r>
      <w:r w:rsidR="00113FC4" w:rsidRPr="000707CE">
        <w:rPr>
          <w:rFonts w:ascii="Arial" w:hAnsi="Arial" w:cs="Arial"/>
        </w:rPr>
        <w:t>papa por productor</w:t>
      </w:r>
      <w:r w:rsidR="00D01949" w:rsidRPr="000707CE">
        <w:rPr>
          <w:rFonts w:ascii="Arial" w:hAnsi="Arial" w:cs="Arial"/>
        </w:rPr>
        <w:t>; d</w:t>
      </w:r>
      <w:r w:rsidR="000A173A" w:rsidRPr="000707CE">
        <w:rPr>
          <w:rFonts w:ascii="Arial" w:hAnsi="Arial" w:cs="Arial"/>
        </w:rPr>
        <w:t xml:space="preserve">e los </w:t>
      </w:r>
      <w:r w:rsidR="00113FC4" w:rsidRPr="000707CE">
        <w:rPr>
          <w:rFonts w:ascii="Arial" w:hAnsi="Arial" w:cs="Arial"/>
        </w:rPr>
        <w:t xml:space="preserve">productores </w:t>
      </w:r>
      <w:r w:rsidR="00F561EE" w:rsidRPr="000707CE">
        <w:rPr>
          <w:rFonts w:ascii="Arial" w:hAnsi="Arial" w:cs="Arial"/>
        </w:rPr>
        <w:t>1</w:t>
      </w:r>
      <w:r w:rsidR="00113FC4" w:rsidRPr="000707CE">
        <w:rPr>
          <w:rFonts w:ascii="Arial" w:hAnsi="Arial" w:cs="Arial"/>
        </w:rPr>
        <w:t>,360</w:t>
      </w:r>
      <w:r w:rsidR="00F561EE" w:rsidRPr="000707CE">
        <w:rPr>
          <w:rFonts w:ascii="Arial" w:hAnsi="Arial" w:cs="Arial"/>
        </w:rPr>
        <w:t xml:space="preserve"> son mujeres</w:t>
      </w:r>
      <w:r w:rsidR="00D01949" w:rsidRPr="000707CE">
        <w:rPr>
          <w:rFonts w:ascii="Arial" w:hAnsi="Arial" w:cs="Arial"/>
        </w:rPr>
        <w:t xml:space="preserve"> </w:t>
      </w:r>
      <w:r w:rsidR="00F561EE" w:rsidRPr="000707CE">
        <w:rPr>
          <w:rFonts w:ascii="Arial" w:hAnsi="Arial" w:cs="Arial"/>
        </w:rPr>
        <w:t xml:space="preserve">que representan </w:t>
      </w:r>
      <w:r w:rsidR="000A173A" w:rsidRPr="000707CE">
        <w:rPr>
          <w:rFonts w:ascii="Arial" w:hAnsi="Arial" w:cs="Arial"/>
        </w:rPr>
        <w:t xml:space="preserve">el </w:t>
      </w:r>
      <w:r w:rsidR="00F561EE" w:rsidRPr="000707CE">
        <w:rPr>
          <w:rFonts w:ascii="Arial" w:hAnsi="Arial" w:cs="Arial"/>
        </w:rPr>
        <w:t>34%</w:t>
      </w:r>
      <w:r w:rsidR="000A173A" w:rsidRPr="000707CE">
        <w:rPr>
          <w:rFonts w:ascii="Arial" w:hAnsi="Arial" w:cs="Arial"/>
        </w:rPr>
        <w:t xml:space="preserve"> del total</w:t>
      </w:r>
      <w:r w:rsidR="00F561EE" w:rsidRPr="000707CE">
        <w:rPr>
          <w:rFonts w:ascii="Arial" w:hAnsi="Arial" w:cs="Arial"/>
        </w:rPr>
        <w:t>.</w:t>
      </w:r>
    </w:p>
    <w:p w14:paraId="50A76FC6" w14:textId="5B9E6180" w:rsidR="00CA49E2" w:rsidRPr="000707CE" w:rsidRDefault="00CA49E2" w:rsidP="00F561EE">
      <w:pPr>
        <w:spacing w:after="0" w:line="240" w:lineRule="auto"/>
        <w:jc w:val="both"/>
        <w:rPr>
          <w:rFonts w:ascii="Arial" w:hAnsi="Arial" w:cs="Arial"/>
        </w:rPr>
      </w:pPr>
    </w:p>
    <w:p w14:paraId="2FE42400" w14:textId="72AE918F" w:rsidR="000D65F6" w:rsidRPr="000707CE" w:rsidRDefault="00CA49E2" w:rsidP="00F561EE">
      <w:pPr>
        <w:spacing w:after="0" w:line="240" w:lineRule="auto"/>
        <w:jc w:val="both"/>
        <w:rPr>
          <w:rFonts w:ascii="Arial" w:hAnsi="Arial" w:cs="Arial"/>
        </w:rPr>
      </w:pPr>
      <w:r w:rsidRPr="000707CE">
        <w:rPr>
          <w:rFonts w:ascii="Arial" w:hAnsi="Arial" w:cs="Arial"/>
        </w:rPr>
        <w:t xml:space="preserve">Pero </w:t>
      </w:r>
      <w:r w:rsidR="00891C34" w:rsidRPr="000707CE">
        <w:rPr>
          <w:rFonts w:ascii="Arial" w:hAnsi="Arial" w:cs="Arial"/>
        </w:rPr>
        <w:t>el problema</w:t>
      </w:r>
      <w:r w:rsidRPr="000707CE">
        <w:rPr>
          <w:rFonts w:ascii="Arial" w:hAnsi="Arial" w:cs="Arial"/>
        </w:rPr>
        <w:t xml:space="preserve"> </w:t>
      </w:r>
      <w:r w:rsidR="000A173A" w:rsidRPr="000707CE">
        <w:rPr>
          <w:rFonts w:ascii="Arial" w:hAnsi="Arial" w:cs="Arial"/>
        </w:rPr>
        <w:t xml:space="preserve">que enfrenta estos pequeños </w:t>
      </w:r>
      <w:r w:rsidR="005A3D4A" w:rsidRPr="000707CE">
        <w:rPr>
          <w:rFonts w:ascii="Arial" w:hAnsi="Arial" w:cs="Arial"/>
        </w:rPr>
        <w:t xml:space="preserve">productores en el </w:t>
      </w:r>
      <w:r w:rsidR="000A173A" w:rsidRPr="000707CE">
        <w:rPr>
          <w:rFonts w:ascii="Arial" w:hAnsi="Arial" w:cs="Arial"/>
        </w:rPr>
        <w:t xml:space="preserve">país, </w:t>
      </w:r>
      <w:r w:rsidR="00891C34" w:rsidRPr="000707CE">
        <w:rPr>
          <w:rFonts w:ascii="Arial" w:hAnsi="Arial" w:cs="Arial"/>
        </w:rPr>
        <w:t xml:space="preserve">es la </w:t>
      </w:r>
      <w:r w:rsidRPr="000707CE">
        <w:rPr>
          <w:rFonts w:ascii="Arial" w:hAnsi="Arial" w:cs="Arial"/>
        </w:rPr>
        <w:t xml:space="preserve">poca disponibilidad </w:t>
      </w:r>
      <w:r w:rsidR="00891C34" w:rsidRPr="000707CE">
        <w:rPr>
          <w:rFonts w:ascii="Arial" w:hAnsi="Arial" w:cs="Arial"/>
        </w:rPr>
        <w:t xml:space="preserve">de semilla incluso de </w:t>
      </w:r>
      <w:r w:rsidRPr="000707CE">
        <w:rPr>
          <w:rFonts w:ascii="Arial" w:hAnsi="Arial" w:cs="Arial"/>
        </w:rPr>
        <w:t>mala calidad</w:t>
      </w:r>
      <w:r w:rsidR="00891C34" w:rsidRPr="000707CE">
        <w:rPr>
          <w:rFonts w:ascii="Arial" w:hAnsi="Arial" w:cs="Arial"/>
        </w:rPr>
        <w:t xml:space="preserve">. Razón por la cual </w:t>
      </w:r>
      <w:r w:rsidR="000A173A" w:rsidRPr="000707CE">
        <w:rPr>
          <w:rFonts w:ascii="Arial" w:hAnsi="Arial" w:cs="Arial"/>
        </w:rPr>
        <w:t xml:space="preserve">estos productores han </w:t>
      </w:r>
      <w:r w:rsidR="00891C34" w:rsidRPr="000707CE">
        <w:rPr>
          <w:rFonts w:ascii="Arial" w:hAnsi="Arial" w:cs="Arial"/>
        </w:rPr>
        <w:t xml:space="preserve">tenido </w:t>
      </w:r>
      <w:r w:rsidRPr="000707CE">
        <w:rPr>
          <w:rFonts w:ascii="Arial" w:hAnsi="Arial" w:cs="Arial"/>
        </w:rPr>
        <w:t>que importar</w:t>
      </w:r>
      <w:r w:rsidR="000A173A" w:rsidRPr="000707CE">
        <w:rPr>
          <w:rFonts w:ascii="Arial" w:hAnsi="Arial" w:cs="Arial"/>
        </w:rPr>
        <w:t xml:space="preserve"> la semilla de papa. Pero </w:t>
      </w:r>
      <w:r w:rsidR="000D65F6" w:rsidRPr="000707CE">
        <w:rPr>
          <w:rFonts w:ascii="Arial" w:hAnsi="Arial" w:cs="Arial"/>
        </w:rPr>
        <w:t>los resultados</w:t>
      </w:r>
      <w:r w:rsidR="00891C34" w:rsidRPr="000707CE">
        <w:rPr>
          <w:rFonts w:ascii="Arial" w:hAnsi="Arial" w:cs="Arial"/>
        </w:rPr>
        <w:t xml:space="preserve"> </w:t>
      </w:r>
      <w:r w:rsidR="000A173A" w:rsidRPr="000707CE">
        <w:rPr>
          <w:rFonts w:ascii="Arial" w:hAnsi="Arial" w:cs="Arial"/>
        </w:rPr>
        <w:t xml:space="preserve">de la importación de esta semilla no han sido halagadores, puesto </w:t>
      </w:r>
      <w:r w:rsidR="00891C34" w:rsidRPr="000707CE">
        <w:rPr>
          <w:rFonts w:ascii="Arial" w:hAnsi="Arial" w:cs="Arial"/>
        </w:rPr>
        <w:t xml:space="preserve">que las variedades </w:t>
      </w:r>
      <w:r w:rsidR="000A173A" w:rsidRPr="000707CE">
        <w:rPr>
          <w:rFonts w:ascii="Arial" w:hAnsi="Arial" w:cs="Arial"/>
        </w:rPr>
        <w:t>seleccionadas para la siembra</w:t>
      </w:r>
      <w:r w:rsidR="00891C34" w:rsidRPr="000707CE">
        <w:rPr>
          <w:rFonts w:ascii="Arial" w:hAnsi="Arial" w:cs="Arial"/>
        </w:rPr>
        <w:t xml:space="preserve"> no son las adecuadas</w:t>
      </w:r>
      <w:r w:rsidR="000D65F6" w:rsidRPr="000707CE">
        <w:rPr>
          <w:rFonts w:ascii="Arial" w:hAnsi="Arial" w:cs="Arial"/>
        </w:rPr>
        <w:t xml:space="preserve"> a las exigencias agronómicas en los sitios de siembra.</w:t>
      </w:r>
    </w:p>
    <w:p w14:paraId="3B046B50" w14:textId="77777777" w:rsidR="000D65F6" w:rsidRPr="000707CE" w:rsidRDefault="000D65F6" w:rsidP="00F561EE">
      <w:pPr>
        <w:spacing w:after="0" w:line="240" w:lineRule="auto"/>
        <w:jc w:val="both"/>
        <w:rPr>
          <w:rFonts w:ascii="Arial" w:hAnsi="Arial" w:cs="Arial"/>
        </w:rPr>
      </w:pPr>
    </w:p>
    <w:p w14:paraId="08F3FF8C" w14:textId="0D396602" w:rsidR="00600AEB" w:rsidRPr="000707CE" w:rsidRDefault="00891C34" w:rsidP="00700205">
      <w:pPr>
        <w:spacing w:after="0" w:line="240" w:lineRule="auto"/>
        <w:jc w:val="both"/>
        <w:rPr>
          <w:rFonts w:ascii="Arial" w:hAnsi="Arial" w:cs="Arial"/>
        </w:rPr>
      </w:pPr>
      <w:r w:rsidRPr="000707CE">
        <w:rPr>
          <w:rFonts w:ascii="Arial" w:hAnsi="Arial" w:cs="Arial"/>
        </w:rPr>
        <w:t xml:space="preserve">Por tal razón </w:t>
      </w:r>
      <w:r w:rsidR="00166563" w:rsidRPr="000707CE">
        <w:rPr>
          <w:rFonts w:ascii="Arial" w:hAnsi="Arial" w:cs="Arial"/>
        </w:rPr>
        <w:t xml:space="preserve">se presenta el siguiente perfil de ingreso con la finalidad de atender </w:t>
      </w:r>
      <w:r w:rsidR="00600AEB" w:rsidRPr="000707CE">
        <w:rPr>
          <w:rFonts w:ascii="Arial" w:hAnsi="Arial" w:cs="Arial"/>
        </w:rPr>
        <w:t>parte de</w:t>
      </w:r>
      <w:r w:rsidR="00166563" w:rsidRPr="000707CE">
        <w:rPr>
          <w:rFonts w:ascii="Arial" w:hAnsi="Arial" w:cs="Arial"/>
        </w:rPr>
        <w:t xml:space="preserve"> demanda insatisfecha</w:t>
      </w:r>
      <w:r w:rsidR="000D65F6" w:rsidRPr="000707CE">
        <w:rPr>
          <w:rFonts w:ascii="Arial" w:hAnsi="Arial" w:cs="Arial"/>
        </w:rPr>
        <w:t xml:space="preserve"> de semilla de la papa y de calidad, que cumpla con todas exigencias agronómica</w:t>
      </w:r>
      <w:r w:rsidR="00166563" w:rsidRPr="000707CE">
        <w:rPr>
          <w:rFonts w:ascii="Arial" w:hAnsi="Arial" w:cs="Arial"/>
        </w:rPr>
        <w:t xml:space="preserve"> </w:t>
      </w:r>
      <w:r w:rsidR="000D65F6" w:rsidRPr="000707CE">
        <w:rPr>
          <w:rFonts w:ascii="Arial" w:hAnsi="Arial" w:cs="Arial"/>
        </w:rPr>
        <w:t xml:space="preserve">especialmente para la </w:t>
      </w:r>
      <w:r w:rsidR="00166563" w:rsidRPr="000707CE">
        <w:rPr>
          <w:rFonts w:ascii="Arial" w:hAnsi="Arial" w:cs="Arial"/>
        </w:rPr>
        <w:t>región de occidente y centro del país</w:t>
      </w:r>
      <w:r w:rsidR="00D01949" w:rsidRPr="000707CE">
        <w:rPr>
          <w:rFonts w:ascii="Arial" w:hAnsi="Arial" w:cs="Arial"/>
        </w:rPr>
        <w:t xml:space="preserve"> ya que son los </w:t>
      </w:r>
      <w:r w:rsidR="00600AEB" w:rsidRPr="000707CE">
        <w:rPr>
          <w:rFonts w:ascii="Arial" w:hAnsi="Arial" w:cs="Arial"/>
        </w:rPr>
        <w:t>lugares</w:t>
      </w:r>
      <w:r w:rsidR="00D01949" w:rsidRPr="000707CE">
        <w:rPr>
          <w:rFonts w:ascii="Arial" w:hAnsi="Arial" w:cs="Arial"/>
        </w:rPr>
        <w:t xml:space="preserve"> con</w:t>
      </w:r>
      <w:r w:rsidR="00600AEB" w:rsidRPr="000707CE">
        <w:rPr>
          <w:rFonts w:ascii="Arial" w:hAnsi="Arial" w:cs="Arial"/>
        </w:rPr>
        <w:t xml:space="preserve"> mayor concentración de productores</w:t>
      </w:r>
      <w:r w:rsidR="005A0223" w:rsidRPr="000707CE">
        <w:rPr>
          <w:rFonts w:ascii="Arial" w:hAnsi="Arial" w:cs="Arial"/>
        </w:rPr>
        <w:t xml:space="preserve">. Todo lo anterior se debe </w:t>
      </w:r>
      <w:r w:rsidR="00654D24" w:rsidRPr="000707CE">
        <w:rPr>
          <w:rFonts w:ascii="Arial" w:hAnsi="Arial" w:cs="Arial"/>
          <w:sz w:val="22"/>
          <w:szCs w:val="22"/>
        </w:rPr>
        <w:t xml:space="preserve">a la importancia económica </w:t>
      </w:r>
      <w:r w:rsidR="005A0223" w:rsidRPr="000707CE">
        <w:rPr>
          <w:rFonts w:ascii="Arial" w:hAnsi="Arial" w:cs="Arial"/>
          <w:sz w:val="22"/>
          <w:szCs w:val="22"/>
        </w:rPr>
        <w:t>que tienen el cu</w:t>
      </w:r>
      <w:r w:rsidR="00654D24" w:rsidRPr="000707CE">
        <w:rPr>
          <w:rFonts w:ascii="Arial" w:hAnsi="Arial" w:cs="Arial"/>
          <w:sz w:val="22"/>
          <w:szCs w:val="22"/>
        </w:rPr>
        <w:t xml:space="preserve">ltivo de </w:t>
      </w:r>
      <w:r w:rsidR="005A0223" w:rsidRPr="000707CE">
        <w:rPr>
          <w:rFonts w:ascii="Arial" w:hAnsi="Arial" w:cs="Arial"/>
          <w:sz w:val="22"/>
          <w:szCs w:val="22"/>
        </w:rPr>
        <w:t xml:space="preserve">la </w:t>
      </w:r>
      <w:r w:rsidR="00654D24" w:rsidRPr="000707CE">
        <w:rPr>
          <w:rFonts w:ascii="Arial" w:hAnsi="Arial" w:cs="Arial"/>
          <w:sz w:val="22"/>
          <w:szCs w:val="22"/>
        </w:rPr>
        <w:t>papa en</w:t>
      </w:r>
      <w:r w:rsidR="005A0223" w:rsidRPr="000707CE">
        <w:rPr>
          <w:rFonts w:ascii="Arial" w:hAnsi="Arial" w:cs="Arial"/>
          <w:sz w:val="22"/>
          <w:szCs w:val="22"/>
        </w:rPr>
        <w:t xml:space="preserve"> el país que </w:t>
      </w:r>
      <w:r w:rsidR="00600AEB" w:rsidRPr="000707CE">
        <w:rPr>
          <w:rFonts w:ascii="Arial" w:hAnsi="Arial" w:cs="Arial"/>
          <w:sz w:val="22"/>
          <w:szCs w:val="22"/>
        </w:rPr>
        <w:t xml:space="preserve">depende de la </w:t>
      </w:r>
      <w:r w:rsidR="005A0223" w:rsidRPr="000707CE">
        <w:rPr>
          <w:rFonts w:ascii="Arial" w:hAnsi="Arial" w:cs="Arial"/>
          <w:sz w:val="22"/>
          <w:szCs w:val="22"/>
        </w:rPr>
        <w:t xml:space="preserve">disponibilidad y calidad de la semilla para obtener buenos resultados en cuanto a </w:t>
      </w:r>
      <w:r w:rsidR="00654D24" w:rsidRPr="000707CE">
        <w:rPr>
          <w:rFonts w:ascii="Arial" w:hAnsi="Arial" w:cs="Arial"/>
          <w:sz w:val="22"/>
          <w:szCs w:val="22"/>
        </w:rPr>
        <w:t xml:space="preserve">producción </w:t>
      </w:r>
      <w:r w:rsidR="005A0223" w:rsidRPr="000707CE">
        <w:rPr>
          <w:rFonts w:ascii="Arial" w:hAnsi="Arial" w:cs="Arial"/>
          <w:sz w:val="22"/>
          <w:szCs w:val="22"/>
        </w:rPr>
        <w:t>y</w:t>
      </w:r>
      <w:r w:rsidR="00654D24" w:rsidRPr="000707CE">
        <w:rPr>
          <w:rFonts w:ascii="Arial" w:hAnsi="Arial" w:cs="Arial"/>
          <w:sz w:val="22"/>
          <w:szCs w:val="22"/>
        </w:rPr>
        <w:t xml:space="preserve"> los rendimientos de</w:t>
      </w:r>
      <w:r w:rsidR="00600AEB" w:rsidRPr="000707CE">
        <w:rPr>
          <w:rFonts w:ascii="Arial" w:hAnsi="Arial" w:cs="Arial"/>
          <w:sz w:val="22"/>
          <w:szCs w:val="22"/>
        </w:rPr>
        <w:t xml:space="preserve"> este rubro</w:t>
      </w:r>
      <w:r w:rsidR="00654D24" w:rsidRPr="000707CE">
        <w:rPr>
          <w:rFonts w:ascii="Arial" w:hAnsi="Arial" w:cs="Arial"/>
          <w:sz w:val="22"/>
          <w:szCs w:val="22"/>
        </w:rPr>
        <w:t xml:space="preserve">. </w:t>
      </w:r>
      <w:r w:rsidR="00387EEF" w:rsidRPr="000707CE">
        <w:rPr>
          <w:rFonts w:ascii="Arial" w:hAnsi="Arial" w:cs="Arial"/>
          <w:sz w:val="22"/>
          <w:szCs w:val="22"/>
        </w:rPr>
        <w:t>Para llevar a cabo este proyecto es necesario que el gobierno apoye al centro</w:t>
      </w:r>
      <w:r w:rsidR="00D01949" w:rsidRPr="000707CE">
        <w:rPr>
          <w:rFonts w:ascii="Arial" w:hAnsi="Arial" w:cs="Arial"/>
          <w:sz w:val="22"/>
          <w:szCs w:val="22"/>
        </w:rPr>
        <w:t xml:space="preserve"> en </w:t>
      </w:r>
      <w:r w:rsidR="00600AEB" w:rsidRPr="000707CE">
        <w:rPr>
          <w:rFonts w:ascii="Arial" w:hAnsi="Arial" w:cs="Arial"/>
          <w:sz w:val="22"/>
          <w:szCs w:val="22"/>
        </w:rPr>
        <w:t>la construcción de</w:t>
      </w:r>
      <w:r w:rsidR="00D01949" w:rsidRPr="000707CE">
        <w:rPr>
          <w:rFonts w:ascii="Arial" w:hAnsi="Arial" w:cs="Arial"/>
          <w:sz w:val="22"/>
          <w:szCs w:val="22"/>
        </w:rPr>
        <w:t>l</w:t>
      </w:r>
      <w:r w:rsidR="00600AEB" w:rsidRPr="000707CE">
        <w:rPr>
          <w:rFonts w:ascii="Arial" w:hAnsi="Arial" w:cs="Arial"/>
          <w:sz w:val="22"/>
          <w:szCs w:val="22"/>
        </w:rPr>
        <w:t xml:space="preserve"> invernadero, con los implementos necesarios para su buen funcionamiento desde el punto de vista técnico</w:t>
      </w:r>
      <w:r w:rsidR="00D01949" w:rsidRPr="000707CE">
        <w:rPr>
          <w:rFonts w:ascii="Arial" w:hAnsi="Arial" w:cs="Arial"/>
          <w:sz w:val="22"/>
          <w:szCs w:val="22"/>
        </w:rPr>
        <w:t xml:space="preserve"> </w:t>
      </w:r>
      <w:r w:rsidR="00600AEB" w:rsidRPr="000707CE">
        <w:rPr>
          <w:rFonts w:ascii="Arial" w:hAnsi="Arial" w:cs="Arial"/>
          <w:sz w:val="22"/>
          <w:szCs w:val="22"/>
        </w:rPr>
        <w:t>para su buen manejo.</w:t>
      </w:r>
    </w:p>
    <w:p w14:paraId="600BF86A" w14:textId="77777777" w:rsidR="00600AEB" w:rsidRPr="000707CE" w:rsidRDefault="00600AEB" w:rsidP="00700205">
      <w:pPr>
        <w:spacing w:after="0" w:line="240" w:lineRule="auto"/>
        <w:jc w:val="both"/>
        <w:rPr>
          <w:rFonts w:ascii="Arial" w:hAnsi="Arial" w:cs="Arial"/>
          <w:sz w:val="22"/>
          <w:szCs w:val="22"/>
        </w:rPr>
      </w:pPr>
    </w:p>
    <w:p w14:paraId="70A7369A" w14:textId="603EBF49" w:rsidR="0068003A" w:rsidRPr="000707CE" w:rsidRDefault="00654D24" w:rsidP="00700205">
      <w:pPr>
        <w:spacing w:after="0" w:line="240" w:lineRule="auto"/>
        <w:jc w:val="both"/>
        <w:rPr>
          <w:rFonts w:ascii="Arial" w:hAnsi="Arial" w:cs="Arial"/>
          <w:sz w:val="22"/>
          <w:szCs w:val="22"/>
        </w:rPr>
      </w:pPr>
      <w:r w:rsidRPr="000707CE">
        <w:rPr>
          <w:rFonts w:ascii="Arial" w:hAnsi="Arial" w:cs="Arial"/>
          <w:sz w:val="22"/>
          <w:szCs w:val="22"/>
        </w:rPr>
        <w:t>Está claro que la agricultura está cambiando día a día</w:t>
      </w:r>
      <w:r w:rsidR="00960FF6" w:rsidRPr="000707CE">
        <w:rPr>
          <w:rFonts w:ascii="Arial" w:hAnsi="Arial" w:cs="Arial"/>
          <w:sz w:val="22"/>
          <w:szCs w:val="22"/>
        </w:rPr>
        <w:t xml:space="preserve"> y </w:t>
      </w:r>
      <w:r w:rsidR="005A0223" w:rsidRPr="000707CE">
        <w:rPr>
          <w:rFonts w:ascii="Arial" w:hAnsi="Arial" w:cs="Arial"/>
          <w:sz w:val="22"/>
          <w:szCs w:val="22"/>
        </w:rPr>
        <w:t xml:space="preserve">que los </w:t>
      </w:r>
      <w:r w:rsidRPr="000707CE">
        <w:rPr>
          <w:rFonts w:ascii="Arial" w:hAnsi="Arial" w:cs="Arial"/>
          <w:sz w:val="22"/>
          <w:szCs w:val="22"/>
        </w:rPr>
        <w:t>costos de producción son cada vez más elevados</w:t>
      </w:r>
      <w:r w:rsidR="005A0223" w:rsidRPr="000707CE">
        <w:rPr>
          <w:rFonts w:ascii="Arial" w:hAnsi="Arial" w:cs="Arial"/>
          <w:sz w:val="22"/>
          <w:szCs w:val="22"/>
        </w:rPr>
        <w:t>, así como las</w:t>
      </w:r>
      <w:r w:rsidRPr="000707CE">
        <w:rPr>
          <w:rFonts w:ascii="Arial" w:hAnsi="Arial" w:cs="Arial"/>
          <w:sz w:val="22"/>
          <w:szCs w:val="22"/>
        </w:rPr>
        <w:t xml:space="preserve"> exigencias del mercado en cuanto a calidad son mayores. Por </w:t>
      </w:r>
      <w:r w:rsidR="005A0223" w:rsidRPr="000707CE">
        <w:rPr>
          <w:rFonts w:ascii="Arial" w:hAnsi="Arial" w:cs="Arial"/>
          <w:sz w:val="22"/>
          <w:szCs w:val="22"/>
        </w:rPr>
        <w:t xml:space="preserve">tal razón en cuanto mejor calidad de producto </w:t>
      </w:r>
      <w:r w:rsidR="00600AEB" w:rsidRPr="000707CE">
        <w:rPr>
          <w:rFonts w:ascii="Arial" w:hAnsi="Arial" w:cs="Arial"/>
          <w:sz w:val="22"/>
          <w:szCs w:val="22"/>
        </w:rPr>
        <w:t>debe obtenerse</w:t>
      </w:r>
      <w:r w:rsidR="005A0223" w:rsidRPr="000707CE">
        <w:rPr>
          <w:rFonts w:ascii="Arial" w:hAnsi="Arial" w:cs="Arial"/>
          <w:sz w:val="22"/>
          <w:szCs w:val="22"/>
        </w:rPr>
        <w:t xml:space="preserve">, </w:t>
      </w:r>
      <w:r w:rsidR="00600AEB" w:rsidRPr="000707CE">
        <w:rPr>
          <w:rFonts w:ascii="Arial" w:hAnsi="Arial" w:cs="Arial"/>
          <w:sz w:val="22"/>
          <w:szCs w:val="22"/>
        </w:rPr>
        <w:t xml:space="preserve">por lo que se debe mejorar para </w:t>
      </w:r>
      <w:r w:rsidR="0068003A" w:rsidRPr="000707CE">
        <w:rPr>
          <w:rFonts w:ascii="Arial" w:hAnsi="Arial" w:cs="Arial"/>
          <w:sz w:val="22"/>
          <w:szCs w:val="22"/>
        </w:rPr>
        <w:t>nuestro posicionamiento</w:t>
      </w:r>
      <w:r w:rsidR="005A0223" w:rsidRPr="000707CE">
        <w:rPr>
          <w:rFonts w:ascii="Arial" w:hAnsi="Arial" w:cs="Arial"/>
          <w:sz w:val="22"/>
          <w:szCs w:val="22"/>
        </w:rPr>
        <w:t xml:space="preserve"> en los </w:t>
      </w:r>
      <w:r w:rsidR="0068003A" w:rsidRPr="000707CE">
        <w:rPr>
          <w:rFonts w:ascii="Arial" w:hAnsi="Arial" w:cs="Arial"/>
          <w:sz w:val="22"/>
          <w:szCs w:val="22"/>
        </w:rPr>
        <w:t>nichos</w:t>
      </w:r>
      <w:r w:rsidR="00960FF6" w:rsidRPr="000707CE">
        <w:rPr>
          <w:rFonts w:ascii="Arial" w:hAnsi="Arial" w:cs="Arial"/>
          <w:sz w:val="22"/>
          <w:szCs w:val="22"/>
        </w:rPr>
        <w:t xml:space="preserve"> del</w:t>
      </w:r>
      <w:r w:rsidR="0068003A" w:rsidRPr="000707CE">
        <w:rPr>
          <w:rFonts w:ascii="Arial" w:hAnsi="Arial" w:cs="Arial"/>
          <w:sz w:val="22"/>
          <w:szCs w:val="22"/>
        </w:rPr>
        <w:t xml:space="preserve"> </w:t>
      </w:r>
      <w:r w:rsidR="005A0223" w:rsidRPr="000707CE">
        <w:rPr>
          <w:rFonts w:ascii="Arial" w:hAnsi="Arial" w:cs="Arial"/>
          <w:sz w:val="22"/>
          <w:szCs w:val="22"/>
        </w:rPr>
        <w:t>mercado</w:t>
      </w:r>
      <w:r w:rsidR="0068003A" w:rsidRPr="000707CE">
        <w:rPr>
          <w:rFonts w:ascii="Arial" w:hAnsi="Arial" w:cs="Arial"/>
          <w:sz w:val="22"/>
          <w:szCs w:val="22"/>
        </w:rPr>
        <w:t xml:space="preserve"> y</w:t>
      </w:r>
      <w:r w:rsidR="00600AEB" w:rsidRPr="000707CE">
        <w:rPr>
          <w:rFonts w:ascii="Arial" w:hAnsi="Arial" w:cs="Arial"/>
          <w:sz w:val="22"/>
          <w:szCs w:val="22"/>
        </w:rPr>
        <w:t xml:space="preserve"> obtener mejores beneficios económicos</w:t>
      </w:r>
      <w:r w:rsidR="0068003A" w:rsidRPr="000707CE">
        <w:rPr>
          <w:rFonts w:ascii="Arial" w:hAnsi="Arial" w:cs="Arial"/>
          <w:sz w:val="22"/>
          <w:szCs w:val="22"/>
        </w:rPr>
        <w:t xml:space="preserve"> para los productores que se dedican a la siembra del cultivo de la papa.</w:t>
      </w:r>
    </w:p>
    <w:p w14:paraId="7E819943" w14:textId="77777777" w:rsidR="0068003A" w:rsidRPr="000707CE" w:rsidRDefault="0068003A" w:rsidP="00700205">
      <w:pPr>
        <w:spacing w:after="0" w:line="240" w:lineRule="auto"/>
        <w:jc w:val="both"/>
        <w:rPr>
          <w:rFonts w:ascii="Arial" w:hAnsi="Arial" w:cs="Arial"/>
          <w:sz w:val="22"/>
          <w:szCs w:val="22"/>
        </w:rPr>
      </w:pPr>
    </w:p>
    <w:p w14:paraId="14466A21" w14:textId="77777777" w:rsidR="000707CE" w:rsidRDefault="000707CE">
      <w:pPr>
        <w:spacing w:after="200" w:line="276" w:lineRule="auto"/>
        <w:rPr>
          <w:rFonts w:ascii="Arial" w:eastAsiaTheme="majorEastAsia" w:hAnsi="Arial" w:cs="Arial"/>
          <w:b/>
          <w:bCs/>
          <w:color w:val="000000" w:themeColor="text1"/>
          <w:sz w:val="22"/>
          <w:szCs w:val="22"/>
        </w:rPr>
      </w:pPr>
      <w:r>
        <w:rPr>
          <w:rFonts w:ascii="Arial" w:hAnsi="Arial" w:cs="Arial"/>
          <w:bCs/>
          <w:color w:val="000000" w:themeColor="text1"/>
          <w:sz w:val="22"/>
          <w:szCs w:val="22"/>
        </w:rPr>
        <w:br w:type="page"/>
      </w:r>
    </w:p>
    <w:p w14:paraId="1ED53FB3" w14:textId="29935591" w:rsidR="000402B1" w:rsidRPr="000707CE" w:rsidRDefault="000402B1" w:rsidP="00CE01E0">
      <w:pPr>
        <w:pStyle w:val="Ttulo1"/>
        <w:numPr>
          <w:ilvl w:val="0"/>
          <w:numId w:val="33"/>
        </w:numPr>
        <w:ind w:left="567" w:hanging="567"/>
        <w:rPr>
          <w:rFonts w:ascii="Arial" w:hAnsi="Arial" w:cs="Arial"/>
          <w:bCs/>
          <w:color w:val="000000" w:themeColor="text1"/>
          <w:sz w:val="22"/>
          <w:szCs w:val="22"/>
        </w:rPr>
      </w:pPr>
      <w:bookmarkStart w:id="152" w:name="_Toc126070823"/>
      <w:r w:rsidRPr="000707CE">
        <w:rPr>
          <w:rFonts w:ascii="Arial" w:hAnsi="Arial" w:cs="Arial"/>
          <w:bCs/>
          <w:color w:val="000000" w:themeColor="text1"/>
          <w:sz w:val="22"/>
          <w:szCs w:val="22"/>
        </w:rPr>
        <w:lastRenderedPageBreak/>
        <w:t>Objetivo general</w:t>
      </w:r>
      <w:r w:rsidR="000F4C1E" w:rsidRPr="000707CE">
        <w:rPr>
          <w:rFonts w:ascii="Arial" w:hAnsi="Arial" w:cs="Arial"/>
          <w:bCs/>
          <w:color w:val="000000" w:themeColor="text1"/>
          <w:sz w:val="22"/>
          <w:szCs w:val="22"/>
        </w:rPr>
        <w:t xml:space="preserve"> y específicos</w:t>
      </w:r>
      <w:bookmarkEnd w:id="152"/>
    </w:p>
    <w:p w14:paraId="515B86B8" w14:textId="77777777" w:rsidR="00CE01E0" w:rsidRPr="000707CE" w:rsidRDefault="00CE01E0" w:rsidP="00654D12">
      <w:pPr>
        <w:spacing w:after="0" w:line="240" w:lineRule="auto"/>
        <w:rPr>
          <w:rFonts w:ascii="Arial" w:hAnsi="Arial" w:cs="Arial"/>
        </w:rPr>
      </w:pPr>
    </w:p>
    <w:p w14:paraId="4BEE1957" w14:textId="72BCCAC2" w:rsidR="001B627E" w:rsidRPr="000707CE" w:rsidRDefault="001B627E" w:rsidP="000700D9">
      <w:pPr>
        <w:pStyle w:val="Ttulo2"/>
        <w:numPr>
          <w:ilvl w:val="1"/>
          <w:numId w:val="33"/>
        </w:numPr>
        <w:ind w:left="567" w:hanging="567"/>
        <w:rPr>
          <w:rFonts w:ascii="Arial" w:hAnsi="Arial" w:cs="Arial"/>
        </w:rPr>
      </w:pPr>
      <w:bookmarkStart w:id="153" w:name="_Toc10196594"/>
      <w:bookmarkStart w:id="154" w:name="_Toc126070824"/>
      <w:r w:rsidRPr="000707CE">
        <w:rPr>
          <w:rFonts w:ascii="Arial" w:hAnsi="Arial" w:cs="Arial"/>
        </w:rPr>
        <w:t>Objetivo General</w:t>
      </w:r>
      <w:bookmarkEnd w:id="153"/>
      <w:bookmarkEnd w:id="154"/>
      <w:r w:rsidRPr="000707CE">
        <w:rPr>
          <w:rFonts w:ascii="Arial" w:hAnsi="Arial" w:cs="Arial"/>
        </w:rPr>
        <w:t xml:space="preserve">  </w:t>
      </w:r>
    </w:p>
    <w:p w14:paraId="38A67402" w14:textId="77777777" w:rsidR="001B627E" w:rsidRPr="000707CE" w:rsidRDefault="001B627E" w:rsidP="00AB1004">
      <w:pPr>
        <w:spacing w:after="0" w:line="240" w:lineRule="auto"/>
        <w:jc w:val="both"/>
        <w:rPr>
          <w:rFonts w:ascii="Arial" w:hAnsi="Arial" w:cs="Arial"/>
          <w:sz w:val="22"/>
          <w:szCs w:val="22"/>
        </w:rPr>
      </w:pPr>
    </w:p>
    <w:p w14:paraId="6EF5797F" w14:textId="6365D401" w:rsidR="001B627E" w:rsidRPr="000707CE" w:rsidRDefault="001B627E" w:rsidP="00AB1004">
      <w:pPr>
        <w:spacing w:after="0" w:line="240" w:lineRule="auto"/>
        <w:jc w:val="both"/>
        <w:rPr>
          <w:rFonts w:ascii="Arial" w:hAnsi="Arial" w:cs="Arial"/>
          <w:sz w:val="22"/>
          <w:szCs w:val="22"/>
        </w:rPr>
      </w:pPr>
      <w:r w:rsidRPr="000707CE">
        <w:rPr>
          <w:rFonts w:ascii="Arial" w:hAnsi="Arial" w:cs="Arial"/>
          <w:sz w:val="22"/>
          <w:szCs w:val="22"/>
        </w:rPr>
        <w:t xml:space="preserve">Mejorar la competitividad </w:t>
      </w:r>
      <w:r w:rsidR="00976123" w:rsidRPr="000707CE">
        <w:rPr>
          <w:rFonts w:ascii="Arial" w:hAnsi="Arial" w:cs="Arial"/>
          <w:sz w:val="22"/>
          <w:szCs w:val="22"/>
        </w:rPr>
        <w:t xml:space="preserve">y producción </w:t>
      </w:r>
      <w:r w:rsidRPr="000707CE">
        <w:rPr>
          <w:rFonts w:ascii="Arial" w:hAnsi="Arial" w:cs="Arial"/>
          <w:sz w:val="22"/>
          <w:szCs w:val="22"/>
        </w:rPr>
        <w:t>de la</w:t>
      </w:r>
      <w:r w:rsidR="00E671A6" w:rsidRPr="000707CE">
        <w:rPr>
          <w:rFonts w:ascii="Arial" w:hAnsi="Arial" w:cs="Arial"/>
          <w:sz w:val="22"/>
          <w:szCs w:val="22"/>
        </w:rPr>
        <w:t xml:space="preserve"> semilla de</w:t>
      </w:r>
      <w:r w:rsidR="0049703F" w:rsidRPr="000707CE">
        <w:rPr>
          <w:rFonts w:ascii="Arial" w:hAnsi="Arial" w:cs="Arial"/>
          <w:sz w:val="22"/>
          <w:szCs w:val="22"/>
        </w:rPr>
        <w:t xml:space="preserve"> papa, con </w:t>
      </w:r>
      <w:r w:rsidR="00600AEB" w:rsidRPr="000707CE">
        <w:rPr>
          <w:rFonts w:ascii="Arial" w:hAnsi="Arial" w:cs="Arial"/>
          <w:sz w:val="22"/>
          <w:szCs w:val="22"/>
        </w:rPr>
        <w:t xml:space="preserve">la construcción de un invernadero, equipado con tecnología </w:t>
      </w:r>
      <w:r w:rsidR="0049703F" w:rsidRPr="000707CE">
        <w:rPr>
          <w:rFonts w:ascii="Arial" w:hAnsi="Arial" w:cs="Arial"/>
          <w:sz w:val="22"/>
          <w:szCs w:val="22"/>
        </w:rPr>
        <w:t>innovador</w:t>
      </w:r>
      <w:r w:rsidR="00960FF6" w:rsidRPr="000707CE">
        <w:rPr>
          <w:rFonts w:ascii="Arial" w:hAnsi="Arial" w:cs="Arial"/>
          <w:sz w:val="22"/>
          <w:szCs w:val="22"/>
        </w:rPr>
        <w:t>a</w:t>
      </w:r>
      <w:r w:rsidR="0049703F" w:rsidRPr="000707CE">
        <w:rPr>
          <w:rFonts w:ascii="Arial" w:hAnsi="Arial" w:cs="Arial"/>
          <w:sz w:val="22"/>
          <w:szCs w:val="22"/>
        </w:rPr>
        <w:t xml:space="preserve"> para </w:t>
      </w:r>
      <w:r w:rsidR="00696F6B" w:rsidRPr="000707CE">
        <w:rPr>
          <w:rFonts w:ascii="Arial" w:hAnsi="Arial" w:cs="Arial"/>
          <w:sz w:val="22"/>
          <w:szCs w:val="22"/>
        </w:rPr>
        <w:t xml:space="preserve">incrementar la </w:t>
      </w:r>
      <w:r w:rsidR="000F3384" w:rsidRPr="000707CE">
        <w:rPr>
          <w:rFonts w:ascii="Arial" w:hAnsi="Arial" w:cs="Arial"/>
          <w:sz w:val="22"/>
          <w:szCs w:val="22"/>
        </w:rPr>
        <w:t>capacidad productiva</w:t>
      </w:r>
      <w:r w:rsidR="00600AEB" w:rsidRPr="000707CE">
        <w:rPr>
          <w:rFonts w:ascii="Arial" w:hAnsi="Arial" w:cs="Arial"/>
          <w:sz w:val="22"/>
          <w:szCs w:val="22"/>
        </w:rPr>
        <w:t xml:space="preserve"> de</w:t>
      </w:r>
      <w:r w:rsidR="00960FF6" w:rsidRPr="000707CE">
        <w:rPr>
          <w:rFonts w:ascii="Arial" w:hAnsi="Arial" w:cs="Arial"/>
          <w:sz w:val="22"/>
          <w:szCs w:val="22"/>
        </w:rPr>
        <w:t xml:space="preserve"> la</w:t>
      </w:r>
      <w:r w:rsidR="00600AEB" w:rsidRPr="000707CE">
        <w:rPr>
          <w:rFonts w:ascii="Arial" w:hAnsi="Arial" w:cs="Arial"/>
          <w:sz w:val="22"/>
          <w:szCs w:val="22"/>
        </w:rPr>
        <w:t xml:space="preserve"> semilla y de esa </w:t>
      </w:r>
      <w:r w:rsidR="00A127F2" w:rsidRPr="000707CE">
        <w:rPr>
          <w:rFonts w:ascii="Arial" w:hAnsi="Arial" w:cs="Arial"/>
          <w:sz w:val="22"/>
          <w:szCs w:val="22"/>
        </w:rPr>
        <w:t>manera reducir</w:t>
      </w:r>
      <w:r w:rsidR="0049703F" w:rsidRPr="000707CE">
        <w:rPr>
          <w:rFonts w:ascii="Arial" w:hAnsi="Arial" w:cs="Arial"/>
          <w:sz w:val="22"/>
          <w:szCs w:val="22"/>
        </w:rPr>
        <w:t xml:space="preserve"> los costos </w:t>
      </w:r>
      <w:r w:rsidR="000F3384" w:rsidRPr="000707CE">
        <w:rPr>
          <w:rFonts w:ascii="Arial" w:hAnsi="Arial" w:cs="Arial"/>
          <w:sz w:val="22"/>
          <w:szCs w:val="22"/>
        </w:rPr>
        <w:t>de la producción</w:t>
      </w:r>
      <w:r w:rsidR="001F2122" w:rsidRPr="000707CE">
        <w:rPr>
          <w:rFonts w:ascii="Arial" w:hAnsi="Arial" w:cs="Arial"/>
          <w:sz w:val="22"/>
          <w:szCs w:val="22"/>
        </w:rPr>
        <w:t xml:space="preserve"> del</w:t>
      </w:r>
      <w:r w:rsidR="00696F6B" w:rsidRPr="000707CE">
        <w:rPr>
          <w:rFonts w:ascii="Arial" w:hAnsi="Arial" w:cs="Arial"/>
          <w:sz w:val="22"/>
          <w:szCs w:val="22"/>
        </w:rPr>
        <w:t xml:space="preserve"> </w:t>
      </w:r>
      <w:r w:rsidR="0049703F" w:rsidRPr="000707CE">
        <w:rPr>
          <w:rFonts w:ascii="Arial" w:hAnsi="Arial" w:cs="Arial"/>
          <w:sz w:val="22"/>
          <w:szCs w:val="22"/>
        </w:rPr>
        <w:t>productor</w:t>
      </w:r>
      <w:r w:rsidR="00600AEB" w:rsidRPr="000707CE">
        <w:rPr>
          <w:rFonts w:ascii="Arial" w:hAnsi="Arial" w:cs="Arial"/>
          <w:sz w:val="22"/>
          <w:szCs w:val="22"/>
        </w:rPr>
        <w:t xml:space="preserve">, mejores rendimientos </w:t>
      </w:r>
      <w:r w:rsidR="00960FF6" w:rsidRPr="000707CE">
        <w:rPr>
          <w:rFonts w:ascii="Arial" w:hAnsi="Arial" w:cs="Arial"/>
          <w:sz w:val="22"/>
          <w:szCs w:val="22"/>
        </w:rPr>
        <w:t>y</w:t>
      </w:r>
      <w:r w:rsidR="0049703F" w:rsidRPr="000707CE">
        <w:rPr>
          <w:rFonts w:ascii="Arial" w:hAnsi="Arial" w:cs="Arial"/>
          <w:sz w:val="22"/>
          <w:szCs w:val="22"/>
        </w:rPr>
        <w:t xml:space="preserve"> </w:t>
      </w:r>
      <w:r w:rsidRPr="000707CE">
        <w:rPr>
          <w:rFonts w:ascii="Arial" w:hAnsi="Arial" w:cs="Arial"/>
          <w:sz w:val="22"/>
          <w:szCs w:val="22"/>
        </w:rPr>
        <w:t xml:space="preserve">mejores ingresos para las </w:t>
      </w:r>
      <w:r w:rsidR="001F2122" w:rsidRPr="000707CE">
        <w:rPr>
          <w:rFonts w:ascii="Arial" w:hAnsi="Arial" w:cs="Arial"/>
          <w:sz w:val="22"/>
          <w:szCs w:val="22"/>
        </w:rPr>
        <w:t>familias</w:t>
      </w:r>
      <w:r w:rsidR="0049703F" w:rsidRPr="000707CE">
        <w:rPr>
          <w:rFonts w:ascii="Arial" w:hAnsi="Arial" w:cs="Arial"/>
          <w:sz w:val="22"/>
          <w:szCs w:val="22"/>
        </w:rPr>
        <w:t xml:space="preserve"> que</w:t>
      </w:r>
      <w:r w:rsidR="00960FF6" w:rsidRPr="000707CE">
        <w:rPr>
          <w:rFonts w:ascii="Arial" w:hAnsi="Arial" w:cs="Arial"/>
          <w:sz w:val="22"/>
          <w:szCs w:val="22"/>
        </w:rPr>
        <w:t xml:space="preserve"> se</w:t>
      </w:r>
      <w:r w:rsidR="0049703F" w:rsidRPr="000707CE">
        <w:rPr>
          <w:rFonts w:ascii="Arial" w:hAnsi="Arial" w:cs="Arial"/>
          <w:sz w:val="22"/>
          <w:szCs w:val="22"/>
        </w:rPr>
        <w:t xml:space="preserve"> dedican a la </w:t>
      </w:r>
      <w:r w:rsidR="00696F6B" w:rsidRPr="000707CE">
        <w:rPr>
          <w:rFonts w:ascii="Arial" w:hAnsi="Arial" w:cs="Arial"/>
          <w:sz w:val="22"/>
          <w:szCs w:val="22"/>
        </w:rPr>
        <w:t>siembra de este rubro</w:t>
      </w:r>
      <w:r w:rsidR="00600AEB" w:rsidRPr="000707CE">
        <w:rPr>
          <w:rFonts w:ascii="Arial" w:hAnsi="Arial" w:cs="Arial"/>
          <w:sz w:val="22"/>
          <w:szCs w:val="22"/>
        </w:rPr>
        <w:t xml:space="preserve"> </w:t>
      </w:r>
      <w:r w:rsidR="00451811" w:rsidRPr="000707CE">
        <w:rPr>
          <w:rFonts w:ascii="Arial" w:hAnsi="Arial" w:cs="Arial"/>
          <w:sz w:val="22"/>
          <w:szCs w:val="22"/>
        </w:rPr>
        <w:t>con un</w:t>
      </w:r>
      <w:r w:rsidRPr="000707CE">
        <w:rPr>
          <w:rFonts w:ascii="Arial" w:hAnsi="Arial" w:cs="Arial"/>
          <w:sz w:val="22"/>
          <w:szCs w:val="22"/>
        </w:rPr>
        <w:t xml:space="preserve"> enfoque de protección al medio ambiente. </w:t>
      </w:r>
    </w:p>
    <w:p w14:paraId="64B430A3" w14:textId="6FBAB7E0" w:rsidR="0049703F" w:rsidRPr="000707CE" w:rsidRDefault="0049703F" w:rsidP="00AB1004">
      <w:pPr>
        <w:spacing w:after="0" w:line="240" w:lineRule="auto"/>
        <w:jc w:val="both"/>
        <w:rPr>
          <w:rFonts w:ascii="Arial" w:hAnsi="Arial" w:cs="Arial"/>
          <w:sz w:val="22"/>
          <w:szCs w:val="22"/>
        </w:rPr>
      </w:pPr>
    </w:p>
    <w:p w14:paraId="19263F16" w14:textId="77777777" w:rsidR="001B627E" w:rsidRPr="000707CE" w:rsidRDefault="001B627E" w:rsidP="000700D9">
      <w:pPr>
        <w:pStyle w:val="Ttulo2"/>
        <w:numPr>
          <w:ilvl w:val="1"/>
          <w:numId w:val="33"/>
        </w:numPr>
        <w:ind w:left="567" w:hanging="567"/>
        <w:rPr>
          <w:rFonts w:ascii="Arial" w:hAnsi="Arial" w:cs="Arial"/>
          <w:szCs w:val="22"/>
        </w:rPr>
      </w:pPr>
      <w:bookmarkStart w:id="155" w:name="_Toc10196595"/>
      <w:bookmarkStart w:id="156" w:name="_Toc126070825"/>
      <w:r w:rsidRPr="000707CE">
        <w:rPr>
          <w:rFonts w:ascii="Arial" w:hAnsi="Arial" w:cs="Arial"/>
          <w:szCs w:val="22"/>
        </w:rPr>
        <w:t>Objetivos Específicos</w:t>
      </w:r>
      <w:bookmarkEnd w:id="155"/>
      <w:bookmarkEnd w:id="156"/>
      <w:r w:rsidRPr="000707CE">
        <w:rPr>
          <w:rFonts w:ascii="Arial" w:hAnsi="Arial" w:cs="Arial"/>
          <w:szCs w:val="22"/>
        </w:rPr>
        <w:t xml:space="preserve">    </w:t>
      </w:r>
    </w:p>
    <w:p w14:paraId="43A31E6B" w14:textId="548312D0" w:rsidR="00696F6B" w:rsidRPr="000707CE" w:rsidRDefault="001B627E" w:rsidP="000700D9">
      <w:pPr>
        <w:pStyle w:val="Prrafodelista"/>
        <w:numPr>
          <w:ilvl w:val="0"/>
          <w:numId w:val="36"/>
        </w:numPr>
        <w:spacing w:after="0" w:line="240" w:lineRule="auto"/>
        <w:ind w:left="851" w:hanging="284"/>
        <w:jc w:val="both"/>
        <w:rPr>
          <w:rFonts w:ascii="Arial" w:hAnsi="Arial" w:cs="Arial"/>
          <w:sz w:val="22"/>
          <w:szCs w:val="22"/>
        </w:rPr>
      </w:pPr>
      <w:r w:rsidRPr="000707CE">
        <w:rPr>
          <w:rFonts w:ascii="Arial" w:hAnsi="Arial" w:cs="Arial"/>
          <w:sz w:val="22"/>
          <w:szCs w:val="22"/>
        </w:rPr>
        <w:t xml:space="preserve">Garantizar la </w:t>
      </w:r>
      <w:r w:rsidR="0049703F" w:rsidRPr="000707CE">
        <w:rPr>
          <w:rFonts w:ascii="Arial" w:hAnsi="Arial" w:cs="Arial"/>
          <w:sz w:val="22"/>
          <w:szCs w:val="22"/>
        </w:rPr>
        <w:t xml:space="preserve">producción de la </w:t>
      </w:r>
      <w:r w:rsidR="00696F6B" w:rsidRPr="000707CE">
        <w:rPr>
          <w:rFonts w:ascii="Arial" w:hAnsi="Arial" w:cs="Arial"/>
          <w:sz w:val="22"/>
          <w:szCs w:val="22"/>
        </w:rPr>
        <w:t xml:space="preserve">semilla </w:t>
      </w:r>
      <w:r w:rsidR="00A127F2" w:rsidRPr="000707CE">
        <w:rPr>
          <w:rFonts w:ascii="Arial" w:hAnsi="Arial" w:cs="Arial"/>
          <w:sz w:val="22"/>
          <w:szCs w:val="22"/>
        </w:rPr>
        <w:t xml:space="preserve">o plántulas de papa </w:t>
      </w:r>
      <w:r w:rsidR="00696F6B" w:rsidRPr="000707CE">
        <w:rPr>
          <w:rFonts w:ascii="Arial" w:hAnsi="Arial" w:cs="Arial"/>
          <w:sz w:val="22"/>
          <w:szCs w:val="22"/>
        </w:rPr>
        <w:t>especialmente de las variedades que se siembran en las tres regiones más importantes del país.</w:t>
      </w:r>
    </w:p>
    <w:p w14:paraId="25FAFBDB" w14:textId="43759758" w:rsidR="00696F6B" w:rsidRPr="000707CE" w:rsidRDefault="00A127F2" w:rsidP="000700D9">
      <w:pPr>
        <w:pStyle w:val="Prrafodelista"/>
        <w:numPr>
          <w:ilvl w:val="0"/>
          <w:numId w:val="36"/>
        </w:numPr>
        <w:spacing w:after="0" w:line="240" w:lineRule="auto"/>
        <w:ind w:left="851" w:hanging="284"/>
        <w:jc w:val="both"/>
        <w:rPr>
          <w:rFonts w:ascii="Arial" w:hAnsi="Arial" w:cs="Arial"/>
          <w:sz w:val="22"/>
          <w:szCs w:val="22"/>
        </w:rPr>
      </w:pPr>
      <w:r w:rsidRPr="000707CE">
        <w:rPr>
          <w:rFonts w:ascii="Arial" w:hAnsi="Arial" w:cs="Arial"/>
          <w:sz w:val="22"/>
          <w:szCs w:val="22"/>
        </w:rPr>
        <w:t>Construcción de un centro de acopio con sus elementos para la producción de la semilla</w:t>
      </w:r>
      <w:r w:rsidR="00696F6B" w:rsidRPr="000707CE">
        <w:rPr>
          <w:rFonts w:ascii="Arial" w:hAnsi="Arial" w:cs="Arial"/>
          <w:sz w:val="22"/>
          <w:szCs w:val="22"/>
        </w:rPr>
        <w:t xml:space="preserve"> con equipo innovador </w:t>
      </w:r>
      <w:r w:rsidRPr="000707CE">
        <w:rPr>
          <w:rFonts w:ascii="Arial" w:hAnsi="Arial" w:cs="Arial"/>
          <w:sz w:val="22"/>
          <w:szCs w:val="22"/>
        </w:rPr>
        <w:t>e invernaderos</w:t>
      </w:r>
      <w:r w:rsidR="007C4F89" w:rsidRPr="000707CE">
        <w:rPr>
          <w:rFonts w:ascii="Arial" w:hAnsi="Arial" w:cs="Arial"/>
          <w:sz w:val="22"/>
          <w:szCs w:val="22"/>
        </w:rPr>
        <w:t>.</w:t>
      </w:r>
      <w:r w:rsidR="00696F6B" w:rsidRPr="000707CE">
        <w:rPr>
          <w:rFonts w:ascii="Arial" w:hAnsi="Arial" w:cs="Arial"/>
          <w:sz w:val="22"/>
          <w:szCs w:val="22"/>
        </w:rPr>
        <w:t xml:space="preserve">  </w:t>
      </w:r>
    </w:p>
    <w:p w14:paraId="00B60972" w14:textId="5740F9CF" w:rsidR="007C4F89" w:rsidRPr="000707CE" w:rsidRDefault="007C4F89" w:rsidP="000700D9">
      <w:pPr>
        <w:pStyle w:val="Prrafodelista"/>
        <w:numPr>
          <w:ilvl w:val="0"/>
          <w:numId w:val="36"/>
        </w:numPr>
        <w:spacing w:after="0" w:line="240" w:lineRule="auto"/>
        <w:ind w:left="851" w:hanging="284"/>
        <w:jc w:val="both"/>
        <w:rPr>
          <w:rFonts w:ascii="Arial" w:hAnsi="Arial" w:cs="Arial"/>
          <w:sz w:val="22"/>
          <w:szCs w:val="22"/>
        </w:rPr>
      </w:pPr>
      <w:r w:rsidRPr="000707CE">
        <w:rPr>
          <w:rFonts w:ascii="Arial" w:hAnsi="Arial" w:cs="Arial"/>
          <w:sz w:val="22"/>
          <w:szCs w:val="22"/>
        </w:rPr>
        <w:t>Reducir los costos de producción por hectárea de la semilla de papa.</w:t>
      </w:r>
    </w:p>
    <w:p w14:paraId="6B4EF054" w14:textId="0737A521" w:rsidR="001B627E" w:rsidRPr="000707CE" w:rsidRDefault="007C4F89" w:rsidP="000700D9">
      <w:pPr>
        <w:pStyle w:val="Prrafodelista"/>
        <w:numPr>
          <w:ilvl w:val="0"/>
          <w:numId w:val="36"/>
        </w:numPr>
        <w:spacing w:after="0" w:line="240" w:lineRule="auto"/>
        <w:ind w:left="851" w:hanging="284"/>
        <w:jc w:val="both"/>
        <w:rPr>
          <w:rFonts w:ascii="Arial" w:hAnsi="Arial" w:cs="Arial"/>
          <w:sz w:val="22"/>
          <w:szCs w:val="22"/>
        </w:rPr>
      </w:pPr>
      <w:r w:rsidRPr="000707CE">
        <w:rPr>
          <w:rFonts w:ascii="Arial" w:hAnsi="Arial" w:cs="Arial"/>
          <w:sz w:val="22"/>
          <w:szCs w:val="22"/>
        </w:rPr>
        <w:t>A</w:t>
      </w:r>
      <w:r w:rsidR="001B627E" w:rsidRPr="000707CE">
        <w:rPr>
          <w:rFonts w:ascii="Arial" w:hAnsi="Arial" w:cs="Arial"/>
          <w:sz w:val="22"/>
          <w:szCs w:val="22"/>
        </w:rPr>
        <w:t>plicación de buenas prácticas agrícolas</w:t>
      </w:r>
      <w:r w:rsidRPr="000707CE">
        <w:rPr>
          <w:rFonts w:ascii="Arial" w:hAnsi="Arial" w:cs="Arial"/>
          <w:sz w:val="22"/>
          <w:szCs w:val="22"/>
        </w:rPr>
        <w:t xml:space="preserve"> y manufactura a</w:t>
      </w:r>
      <w:r w:rsidR="001B627E" w:rsidRPr="000707CE">
        <w:rPr>
          <w:rFonts w:ascii="Arial" w:hAnsi="Arial" w:cs="Arial"/>
          <w:sz w:val="22"/>
          <w:szCs w:val="22"/>
        </w:rPr>
        <w:t xml:space="preserve"> través del otorgamiento de capital para el mantenimiento de las unidades </w:t>
      </w:r>
      <w:r w:rsidRPr="000707CE">
        <w:rPr>
          <w:rFonts w:ascii="Arial" w:hAnsi="Arial" w:cs="Arial"/>
          <w:sz w:val="22"/>
          <w:szCs w:val="22"/>
        </w:rPr>
        <w:t>de acopio</w:t>
      </w:r>
      <w:r w:rsidR="001B627E" w:rsidRPr="000707CE">
        <w:rPr>
          <w:rFonts w:ascii="Arial" w:hAnsi="Arial" w:cs="Arial"/>
          <w:sz w:val="22"/>
          <w:szCs w:val="22"/>
        </w:rPr>
        <w:t xml:space="preserve">. </w:t>
      </w:r>
    </w:p>
    <w:p w14:paraId="7C5B87D1" w14:textId="0D262626" w:rsidR="001B627E" w:rsidRPr="000707CE" w:rsidRDefault="001B627E" w:rsidP="000700D9">
      <w:pPr>
        <w:numPr>
          <w:ilvl w:val="0"/>
          <w:numId w:val="36"/>
        </w:numPr>
        <w:spacing w:after="0" w:line="240" w:lineRule="auto"/>
        <w:ind w:left="851" w:hanging="284"/>
        <w:jc w:val="both"/>
        <w:rPr>
          <w:rFonts w:ascii="Arial" w:hAnsi="Arial" w:cs="Arial"/>
          <w:sz w:val="22"/>
          <w:szCs w:val="22"/>
        </w:rPr>
      </w:pPr>
      <w:r w:rsidRPr="000707CE">
        <w:rPr>
          <w:rFonts w:ascii="Arial" w:hAnsi="Arial" w:cs="Arial"/>
          <w:sz w:val="22"/>
          <w:szCs w:val="22"/>
        </w:rPr>
        <w:t>Mantener la consistencia en calidad y entrega del producto en el mercado nacional</w:t>
      </w:r>
      <w:r w:rsidR="007C4F89" w:rsidRPr="000707CE">
        <w:rPr>
          <w:rFonts w:ascii="Arial" w:hAnsi="Arial" w:cs="Arial"/>
          <w:sz w:val="22"/>
          <w:szCs w:val="22"/>
        </w:rPr>
        <w:t xml:space="preserve"> con los </w:t>
      </w:r>
      <w:r w:rsidRPr="000707CE">
        <w:rPr>
          <w:rFonts w:ascii="Arial" w:hAnsi="Arial" w:cs="Arial"/>
          <w:sz w:val="22"/>
          <w:szCs w:val="22"/>
        </w:rPr>
        <w:t xml:space="preserve">aliados </w:t>
      </w:r>
      <w:r w:rsidR="007C4F89" w:rsidRPr="000707CE">
        <w:rPr>
          <w:rFonts w:ascii="Arial" w:hAnsi="Arial" w:cs="Arial"/>
          <w:sz w:val="22"/>
          <w:szCs w:val="22"/>
        </w:rPr>
        <w:t>comerciales (agropecuarias)</w:t>
      </w:r>
      <w:r w:rsidRPr="000707CE">
        <w:rPr>
          <w:rFonts w:ascii="Arial" w:hAnsi="Arial" w:cs="Arial"/>
          <w:sz w:val="22"/>
          <w:szCs w:val="22"/>
        </w:rPr>
        <w:t xml:space="preserve">. </w:t>
      </w:r>
    </w:p>
    <w:p w14:paraId="5E7667FE" w14:textId="3D6C6D88" w:rsidR="001B627E" w:rsidRPr="000707CE" w:rsidRDefault="001B627E" w:rsidP="000700D9">
      <w:pPr>
        <w:numPr>
          <w:ilvl w:val="0"/>
          <w:numId w:val="36"/>
        </w:numPr>
        <w:spacing w:after="0" w:line="240" w:lineRule="auto"/>
        <w:ind w:left="851" w:hanging="284"/>
        <w:jc w:val="both"/>
        <w:rPr>
          <w:rFonts w:ascii="Arial" w:hAnsi="Arial" w:cs="Arial"/>
          <w:sz w:val="22"/>
          <w:szCs w:val="22"/>
        </w:rPr>
      </w:pPr>
      <w:r w:rsidRPr="000707CE">
        <w:rPr>
          <w:rFonts w:ascii="Arial" w:hAnsi="Arial" w:cs="Arial"/>
          <w:sz w:val="22"/>
          <w:szCs w:val="22"/>
        </w:rPr>
        <w:t>Incrementar el total de las ventas</w:t>
      </w:r>
      <w:r w:rsidR="00AB1004" w:rsidRPr="000707CE">
        <w:rPr>
          <w:rFonts w:ascii="Arial" w:hAnsi="Arial" w:cs="Arial"/>
          <w:sz w:val="22"/>
          <w:szCs w:val="22"/>
        </w:rPr>
        <w:t xml:space="preserve"> de </w:t>
      </w:r>
      <w:r w:rsidR="007C4F89" w:rsidRPr="000707CE">
        <w:rPr>
          <w:rFonts w:ascii="Arial" w:hAnsi="Arial" w:cs="Arial"/>
          <w:sz w:val="22"/>
          <w:szCs w:val="22"/>
        </w:rPr>
        <w:t xml:space="preserve">semilla de papa </w:t>
      </w:r>
      <w:r w:rsidR="00AB1004" w:rsidRPr="000707CE">
        <w:rPr>
          <w:rFonts w:ascii="Arial" w:hAnsi="Arial" w:cs="Arial"/>
          <w:sz w:val="22"/>
          <w:szCs w:val="22"/>
        </w:rPr>
        <w:t>especiales</w:t>
      </w:r>
      <w:r w:rsidRPr="000707CE">
        <w:rPr>
          <w:rFonts w:ascii="Arial" w:hAnsi="Arial" w:cs="Arial"/>
          <w:sz w:val="22"/>
          <w:szCs w:val="22"/>
        </w:rPr>
        <w:t xml:space="preserve"> en un </w:t>
      </w:r>
      <w:r w:rsidR="00AB1004" w:rsidRPr="000707CE">
        <w:rPr>
          <w:rFonts w:ascii="Arial" w:hAnsi="Arial" w:cs="Arial"/>
          <w:sz w:val="22"/>
          <w:szCs w:val="22"/>
        </w:rPr>
        <w:t>porcentaje</w:t>
      </w:r>
      <w:r w:rsidRPr="000707CE">
        <w:rPr>
          <w:rFonts w:ascii="Arial" w:hAnsi="Arial" w:cs="Arial"/>
          <w:sz w:val="22"/>
          <w:szCs w:val="22"/>
        </w:rPr>
        <w:t xml:space="preserve"> </w:t>
      </w:r>
      <w:r w:rsidR="00A127F2" w:rsidRPr="000707CE">
        <w:rPr>
          <w:rFonts w:ascii="Arial" w:hAnsi="Arial" w:cs="Arial"/>
          <w:sz w:val="22"/>
          <w:szCs w:val="22"/>
        </w:rPr>
        <w:t xml:space="preserve">en el </w:t>
      </w:r>
      <w:r w:rsidR="00AB1004" w:rsidRPr="000707CE">
        <w:rPr>
          <w:rFonts w:ascii="Arial" w:hAnsi="Arial" w:cs="Arial"/>
          <w:sz w:val="22"/>
          <w:szCs w:val="22"/>
        </w:rPr>
        <w:t>primer año</w:t>
      </w:r>
      <w:r w:rsidRPr="000707CE">
        <w:rPr>
          <w:rFonts w:ascii="Arial" w:hAnsi="Arial" w:cs="Arial"/>
          <w:sz w:val="22"/>
          <w:szCs w:val="22"/>
        </w:rPr>
        <w:t xml:space="preserve"> de la implementación del perfil de ingreso. </w:t>
      </w:r>
    </w:p>
    <w:p w14:paraId="7F8059E8" w14:textId="113BE662" w:rsidR="001B627E" w:rsidRPr="000707CE" w:rsidRDefault="001B627E" w:rsidP="000700D9">
      <w:pPr>
        <w:numPr>
          <w:ilvl w:val="0"/>
          <w:numId w:val="36"/>
        </w:numPr>
        <w:spacing w:after="0" w:line="240" w:lineRule="auto"/>
        <w:ind w:left="851" w:right="65" w:hanging="284"/>
        <w:jc w:val="both"/>
        <w:rPr>
          <w:rFonts w:ascii="Arial" w:hAnsi="Arial" w:cs="Arial"/>
          <w:sz w:val="22"/>
          <w:szCs w:val="22"/>
        </w:rPr>
      </w:pPr>
      <w:r w:rsidRPr="000707CE">
        <w:rPr>
          <w:rFonts w:ascii="Arial" w:hAnsi="Arial" w:cs="Arial"/>
          <w:sz w:val="22"/>
          <w:szCs w:val="22"/>
        </w:rPr>
        <w:t xml:space="preserve">Generar nuevos empleos en el proceso de preparación </w:t>
      </w:r>
      <w:r w:rsidR="007C4F89" w:rsidRPr="000707CE">
        <w:rPr>
          <w:rFonts w:ascii="Arial" w:hAnsi="Arial" w:cs="Arial"/>
          <w:sz w:val="22"/>
          <w:szCs w:val="22"/>
        </w:rPr>
        <w:t>y clasificado del producto y distribución del producto.</w:t>
      </w:r>
    </w:p>
    <w:p w14:paraId="008F84AD" w14:textId="2B9EFC14" w:rsidR="00AB1004" w:rsidRPr="000707CE" w:rsidRDefault="00AB1004" w:rsidP="000700D9">
      <w:pPr>
        <w:numPr>
          <w:ilvl w:val="0"/>
          <w:numId w:val="36"/>
        </w:numPr>
        <w:spacing w:after="0" w:line="240" w:lineRule="auto"/>
        <w:ind w:left="851" w:right="65" w:hanging="284"/>
        <w:jc w:val="both"/>
        <w:rPr>
          <w:rFonts w:ascii="Arial" w:hAnsi="Arial" w:cs="Arial"/>
          <w:sz w:val="22"/>
          <w:szCs w:val="22"/>
        </w:rPr>
      </w:pPr>
      <w:r w:rsidRPr="000707CE">
        <w:rPr>
          <w:rFonts w:ascii="Arial" w:hAnsi="Arial" w:cs="Arial"/>
          <w:sz w:val="22"/>
          <w:szCs w:val="22"/>
        </w:rPr>
        <w:t xml:space="preserve">Participación de </w:t>
      </w:r>
      <w:r w:rsidR="00FC5E77" w:rsidRPr="000707CE">
        <w:rPr>
          <w:rFonts w:ascii="Arial" w:hAnsi="Arial" w:cs="Arial"/>
          <w:sz w:val="22"/>
          <w:szCs w:val="22"/>
        </w:rPr>
        <w:t>las mujeres</w:t>
      </w:r>
      <w:r w:rsidR="00960FF6" w:rsidRPr="000707CE">
        <w:rPr>
          <w:rFonts w:ascii="Arial" w:hAnsi="Arial" w:cs="Arial"/>
          <w:sz w:val="22"/>
          <w:szCs w:val="22"/>
        </w:rPr>
        <w:t xml:space="preserve"> y</w:t>
      </w:r>
      <w:r w:rsidRPr="000707CE">
        <w:rPr>
          <w:rFonts w:ascii="Arial" w:hAnsi="Arial" w:cs="Arial"/>
          <w:sz w:val="22"/>
          <w:szCs w:val="22"/>
        </w:rPr>
        <w:t xml:space="preserve"> </w:t>
      </w:r>
      <w:r w:rsidR="00DF770D" w:rsidRPr="000707CE">
        <w:rPr>
          <w:rFonts w:ascii="Arial" w:hAnsi="Arial" w:cs="Arial"/>
          <w:sz w:val="22"/>
          <w:szCs w:val="22"/>
        </w:rPr>
        <w:t>jóvenes (</w:t>
      </w:r>
      <w:r w:rsidRPr="000707CE">
        <w:rPr>
          <w:rFonts w:ascii="Arial" w:hAnsi="Arial" w:cs="Arial"/>
          <w:sz w:val="22"/>
          <w:szCs w:val="22"/>
        </w:rPr>
        <w:t>mujeres y hombres entre los 14 y 29 años</w:t>
      </w:r>
      <w:r w:rsidR="00960FF6" w:rsidRPr="000707CE">
        <w:rPr>
          <w:rFonts w:ascii="Arial" w:hAnsi="Arial" w:cs="Arial"/>
          <w:sz w:val="22"/>
          <w:szCs w:val="22"/>
        </w:rPr>
        <w:t>)</w:t>
      </w:r>
      <w:r w:rsidR="00F72E4B" w:rsidRPr="000707CE">
        <w:rPr>
          <w:rFonts w:ascii="Arial" w:hAnsi="Arial" w:cs="Arial"/>
          <w:sz w:val="22"/>
          <w:szCs w:val="22"/>
        </w:rPr>
        <w:t xml:space="preserve"> </w:t>
      </w:r>
      <w:r w:rsidR="00960FF6" w:rsidRPr="000707CE">
        <w:rPr>
          <w:rFonts w:ascii="Arial" w:hAnsi="Arial" w:cs="Arial"/>
          <w:sz w:val="22"/>
          <w:szCs w:val="22"/>
        </w:rPr>
        <w:t xml:space="preserve">involucrados </w:t>
      </w:r>
      <w:r w:rsidRPr="000707CE">
        <w:rPr>
          <w:rFonts w:ascii="Arial" w:hAnsi="Arial" w:cs="Arial"/>
          <w:sz w:val="22"/>
          <w:szCs w:val="22"/>
        </w:rPr>
        <w:t xml:space="preserve">en </w:t>
      </w:r>
      <w:r w:rsidR="00FC5E77" w:rsidRPr="000707CE">
        <w:rPr>
          <w:rFonts w:ascii="Arial" w:hAnsi="Arial" w:cs="Arial"/>
          <w:sz w:val="22"/>
          <w:szCs w:val="22"/>
        </w:rPr>
        <w:t>todos los procesos</w:t>
      </w:r>
      <w:r w:rsidRPr="000707CE">
        <w:rPr>
          <w:rFonts w:ascii="Arial" w:hAnsi="Arial" w:cs="Arial"/>
          <w:sz w:val="22"/>
          <w:szCs w:val="22"/>
        </w:rPr>
        <w:t xml:space="preserve"> de la cadena de</w:t>
      </w:r>
      <w:r w:rsidR="007C4F89" w:rsidRPr="000707CE">
        <w:rPr>
          <w:rFonts w:ascii="Arial" w:hAnsi="Arial" w:cs="Arial"/>
          <w:sz w:val="22"/>
          <w:szCs w:val="22"/>
        </w:rPr>
        <w:t xml:space="preserve"> la semilla de la papa.</w:t>
      </w:r>
    </w:p>
    <w:p w14:paraId="32239818" w14:textId="77777777" w:rsidR="000700D9" w:rsidRPr="000707CE" w:rsidRDefault="000700D9" w:rsidP="000700D9">
      <w:pPr>
        <w:spacing w:after="0" w:line="240" w:lineRule="auto"/>
        <w:ind w:left="507" w:right="65"/>
        <w:jc w:val="both"/>
        <w:rPr>
          <w:rFonts w:ascii="Arial" w:hAnsi="Arial" w:cs="Arial"/>
          <w:sz w:val="22"/>
          <w:szCs w:val="22"/>
        </w:rPr>
      </w:pPr>
    </w:p>
    <w:p w14:paraId="5F43F251" w14:textId="77777777" w:rsidR="00BE091F" w:rsidRPr="000707CE" w:rsidRDefault="00BE091F" w:rsidP="000700D9">
      <w:pPr>
        <w:pStyle w:val="Ttulo1"/>
        <w:numPr>
          <w:ilvl w:val="0"/>
          <w:numId w:val="33"/>
        </w:numPr>
        <w:ind w:left="567" w:hanging="567"/>
        <w:rPr>
          <w:rFonts w:ascii="Arial" w:hAnsi="Arial" w:cs="Arial"/>
          <w:b w:val="0"/>
          <w:bCs/>
          <w:caps/>
          <w:sz w:val="22"/>
          <w:szCs w:val="22"/>
        </w:rPr>
      </w:pPr>
      <w:bookmarkStart w:id="157" w:name="_Toc126070826"/>
      <w:r w:rsidRPr="000707CE">
        <w:rPr>
          <w:rFonts w:ascii="Arial" w:hAnsi="Arial" w:cs="Arial"/>
          <w:bCs/>
          <w:sz w:val="22"/>
          <w:szCs w:val="22"/>
        </w:rPr>
        <w:t>Descripción del negocio a emprender</w:t>
      </w:r>
      <w:bookmarkEnd w:id="157"/>
      <w:r w:rsidRPr="000707CE">
        <w:rPr>
          <w:rFonts w:ascii="Arial" w:hAnsi="Arial" w:cs="Arial"/>
          <w:bCs/>
          <w:sz w:val="22"/>
          <w:szCs w:val="22"/>
        </w:rPr>
        <w:t xml:space="preserve"> </w:t>
      </w:r>
    </w:p>
    <w:p w14:paraId="3CDB9141" w14:textId="77777777" w:rsidR="000700D9" w:rsidRPr="000707CE" w:rsidRDefault="000700D9" w:rsidP="00133E4B">
      <w:pPr>
        <w:spacing w:after="0" w:line="276" w:lineRule="auto"/>
        <w:jc w:val="both"/>
        <w:rPr>
          <w:rFonts w:ascii="Arial" w:hAnsi="Arial" w:cs="Arial"/>
          <w:sz w:val="22"/>
          <w:szCs w:val="22"/>
        </w:rPr>
      </w:pPr>
      <w:bookmarkStart w:id="158" w:name="_Toc300330005"/>
      <w:bookmarkStart w:id="159" w:name="_Toc300554298"/>
      <w:bookmarkStart w:id="160" w:name="_Toc63264839"/>
    </w:p>
    <w:p w14:paraId="1EF6434C" w14:textId="4438A845" w:rsidR="00133E4B" w:rsidRPr="000707CE" w:rsidRDefault="00B915EE" w:rsidP="00133E4B">
      <w:pPr>
        <w:spacing w:after="0" w:line="276" w:lineRule="auto"/>
        <w:jc w:val="both"/>
        <w:rPr>
          <w:rFonts w:ascii="Arial" w:hAnsi="Arial" w:cs="Arial"/>
          <w:sz w:val="22"/>
          <w:szCs w:val="22"/>
        </w:rPr>
      </w:pPr>
      <w:r w:rsidRPr="000707CE">
        <w:rPr>
          <w:rFonts w:ascii="Arial" w:hAnsi="Arial" w:cs="Arial"/>
          <w:sz w:val="22"/>
          <w:szCs w:val="22"/>
        </w:rPr>
        <w:t xml:space="preserve">El perfil de </w:t>
      </w:r>
      <w:r w:rsidR="00DC4A1E" w:rsidRPr="000707CE">
        <w:rPr>
          <w:rFonts w:ascii="Arial" w:hAnsi="Arial" w:cs="Arial"/>
          <w:sz w:val="22"/>
          <w:szCs w:val="22"/>
        </w:rPr>
        <w:t>ingreso, consiste</w:t>
      </w:r>
      <w:r w:rsidR="00133E4B" w:rsidRPr="000707CE">
        <w:rPr>
          <w:rFonts w:ascii="Arial" w:hAnsi="Arial" w:cs="Arial"/>
          <w:sz w:val="22"/>
          <w:szCs w:val="22"/>
        </w:rPr>
        <w:t xml:space="preserve"> en el </w:t>
      </w:r>
      <w:r w:rsidR="00661E08" w:rsidRPr="000707CE">
        <w:rPr>
          <w:rFonts w:ascii="Arial" w:hAnsi="Arial" w:cs="Arial"/>
          <w:sz w:val="22"/>
          <w:szCs w:val="22"/>
        </w:rPr>
        <w:t>a</w:t>
      </w:r>
      <w:r w:rsidR="00A57423" w:rsidRPr="000707CE">
        <w:rPr>
          <w:rFonts w:ascii="Arial" w:hAnsi="Arial" w:cs="Arial"/>
          <w:sz w:val="22"/>
          <w:szCs w:val="22"/>
        </w:rPr>
        <w:t>provechamiento d</w:t>
      </w:r>
      <w:r w:rsidR="006B1F4C" w:rsidRPr="000707CE">
        <w:rPr>
          <w:rFonts w:ascii="Arial" w:hAnsi="Arial" w:cs="Arial"/>
          <w:sz w:val="22"/>
          <w:szCs w:val="22"/>
        </w:rPr>
        <w:t xml:space="preserve">e </w:t>
      </w:r>
      <w:r w:rsidR="00DC4A1E" w:rsidRPr="000707CE">
        <w:rPr>
          <w:rFonts w:ascii="Arial" w:hAnsi="Arial" w:cs="Arial"/>
          <w:sz w:val="22"/>
          <w:szCs w:val="22"/>
        </w:rPr>
        <w:t>un centro</w:t>
      </w:r>
      <w:r w:rsidR="00A57423" w:rsidRPr="000707CE">
        <w:rPr>
          <w:rFonts w:ascii="Arial" w:hAnsi="Arial" w:cs="Arial"/>
          <w:sz w:val="22"/>
          <w:szCs w:val="22"/>
        </w:rPr>
        <w:t xml:space="preserve"> de reproducción de semillas de papa</w:t>
      </w:r>
      <w:r w:rsidRPr="000707CE">
        <w:rPr>
          <w:rFonts w:ascii="Arial" w:hAnsi="Arial" w:cs="Arial"/>
          <w:sz w:val="22"/>
          <w:szCs w:val="22"/>
        </w:rPr>
        <w:t xml:space="preserve">, </w:t>
      </w:r>
      <w:r w:rsidR="009D1835" w:rsidRPr="000707CE">
        <w:rPr>
          <w:rFonts w:ascii="Arial" w:hAnsi="Arial" w:cs="Arial"/>
          <w:sz w:val="22"/>
          <w:szCs w:val="22"/>
        </w:rPr>
        <w:t xml:space="preserve">el </w:t>
      </w:r>
      <w:r w:rsidR="00661E08" w:rsidRPr="000707CE">
        <w:rPr>
          <w:rFonts w:ascii="Arial" w:hAnsi="Arial" w:cs="Arial"/>
          <w:sz w:val="22"/>
          <w:szCs w:val="22"/>
        </w:rPr>
        <w:t xml:space="preserve"> </w:t>
      </w:r>
      <w:r w:rsidR="00DC4A1E" w:rsidRPr="000707CE">
        <w:rPr>
          <w:rFonts w:ascii="Arial" w:hAnsi="Arial" w:cs="Arial"/>
          <w:sz w:val="22"/>
          <w:szCs w:val="22"/>
        </w:rPr>
        <w:t xml:space="preserve">cual contara con un </w:t>
      </w:r>
      <w:r w:rsidR="00661E08" w:rsidRPr="000707CE">
        <w:rPr>
          <w:rFonts w:ascii="Arial" w:hAnsi="Arial" w:cs="Arial"/>
          <w:sz w:val="22"/>
          <w:szCs w:val="22"/>
        </w:rPr>
        <w:t>l</w:t>
      </w:r>
      <w:r w:rsidR="00A57423" w:rsidRPr="000707CE">
        <w:rPr>
          <w:rFonts w:ascii="Arial" w:hAnsi="Arial" w:cs="Arial"/>
          <w:sz w:val="22"/>
          <w:szCs w:val="22"/>
        </w:rPr>
        <w:t xml:space="preserve">aboratorio de </w:t>
      </w:r>
      <w:r w:rsidR="00661E08" w:rsidRPr="000707CE">
        <w:rPr>
          <w:rFonts w:ascii="Arial" w:hAnsi="Arial" w:cs="Arial"/>
          <w:sz w:val="22"/>
          <w:szCs w:val="22"/>
        </w:rPr>
        <w:t>culti</w:t>
      </w:r>
      <w:r w:rsidR="00A57423" w:rsidRPr="000707CE">
        <w:rPr>
          <w:rFonts w:ascii="Arial" w:hAnsi="Arial" w:cs="Arial"/>
          <w:sz w:val="22"/>
          <w:szCs w:val="22"/>
        </w:rPr>
        <w:t xml:space="preserve">vo de tejidos y </w:t>
      </w:r>
      <w:r w:rsidR="00960FF6" w:rsidRPr="000707CE">
        <w:rPr>
          <w:rFonts w:ascii="Arial" w:hAnsi="Arial" w:cs="Arial"/>
          <w:sz w:val="22"/>
          <w:szCs w:val="22"/>
        </w:rPr>
        <w:t>f</w:t>
      </w:r>
      <w:r w:rsidR="00A57423" w:rsidRPr="000707CE">
        <w:rPr>
          <w:rFonts w:ascii="Arial" w:hAnsi="Arial" w:cs="Arial"/>
          <w:sz w:val="22"/>
          <w:szCs w:val="22"/>
        </w:rPr>
        <w:t xml:space="preserve">itopatología, Invernaderos de producción de </w:t>
      </w:r>
      <w:r w:rsidR="009D1835" w:rsidRPr="000707CE">
        <w:rPr>
          <w:rFonts w:ascii="Arial" w:hAnsi="Arial" w:cs="Arial"/>
          <w:sz w:val="22"/>
          <w:szCs w:val="22"/>
        </w:rPr>
        <w:t>plantas certificadas</w:t>
      </w:r>
      <w:r w:rsidR="00A57423" w:rsidRPr="000707CE">
        <w:rPr>
          <w:rFonts w:ascii="Arial" w:hAnsi="Arial" w:cs="Arial"/>
          <w:sz w:val="22"/>
          <w:szCs w:val="22"/>
        </w:rPr>
        <w:t xml:space="preserve"> de papa; </w:t>
      </w:r>
      <w:r w:rsidR="009D1835" w:rsidRPr="000707CE">
        <w:rPr>
          <w:rFonts w:ascii="Arial" w:hAnsi="Arial" w:cs="Arial"/>
          <w:sz w:val="22"/>
          <w:szCs w:val="22"/>
        </w:rPr>
        <w:t xml:space="preserve">el </w:t>
      </w:r>
      <w:r w:rsidR="00DC4A1E" w:rsidRPr="000707CE">
        <w:rPr>
          <w:rFonts w:ascii="Arial" w:hAnsi="Arial" w:cs="Arial"/>
          <w:sz w:val="22"/>
          <w:szCs w:val="22"/>
        </w:rPr>
        <w:t xml:space="preserve">área </w:t>
      </w:r>
      <w:r w:rsidR="009D1835" w:rsidRPr="000707CE">
        <w:rPr>
          <w:rFonts w:ascii="Arial" w:hAnsi="Arial" w:cs="Arial"/>
          <w:sz w:val="22"/>
          <w:szCs w:val="22"/>
        </w:rPr>
        <w:t xml:space="preserve">es </w:t>
      </w:r>
      <w:r w:rsidR="00DC4A1E" w:rsidRPr="000707CE">
        <w:rPr>
          <w:rFonts w:ascii="Arial" w:hAnsi="Arial" w:cs="Arial"/>
          <w:sz w:val="22"/>
          <w:szCs w:val="22"/>
        </w:rPr>
        <w:t>de 556 m², p</w:t>
      </w:r>
      <w:r w:rsidR="00A57423" w:rsidRPr="000707CE">
        <w:rPr>
          <w:rFonts w:ascii="Arial" w:hAnsi="Arial" w:cs="Arial"/>
          <w:sz w:val="22"/>
          <w:szCs w:val="22"/>
        </w:rPr>
        <w:t xml:space="preserve">ara </w:t>
      </w:r>
      <w:r w:rsidR="009D1835" w:rsidRPr="000707CE">
        <w:rPr>
          <w:rFonts w:ascii="Arial" w:hAnsi="Arial" w:cs="Arial"/>
          <w:sz w:val="22"/>
          <w:szCs w:val="22"/>
        </w:rPr>
        <w:t xml:space="preserve">la </w:t>
      </w:r>
      <w:r w:rsidR="00A57423" w:rsidRPr="000707CE">
        <w:rPr>
          <w:rFonts w:ascii="Arial" w:hAnsi="Arial" w:cs="Arial"/>
          <w:sz w:val="22"/>
          <w:szCs w:val="22"/>
        </w:rPr>
        <w:t xml:space="preserve">producción </w:t>
      </w:r>
      <w:r w:rsidR="006B1F4C" w:rsidRPr="000707CE">
        <w:rPr>
          <w:rFonts w:ascii="Arial" w:hAnsi="Arial" w:cs="Arial"/>
          <w:sz w:val="22"/>
          <w:szCs w:val="22"/>
        </w:rPr>
        <w:t xml:space="preserve">de </w:t>
      </w:r>
      <w:r w:rsidR="00DC4A1E" w:rsidRPr="000707CE">
        <w:rPr>
          <w:rFonts w:ascii="Arial" w:hAnsi="Arial" w:cs="Arial"/>
          <w:sz w:val="22"/>
          <w:szCs w:val="22"/>
        </w:rPr>
        <w:t xml:space="preserve">480,000.00 </w:t>
      </w:r>
      <w:r w:rsidR="009D1835" w:rsidRPr="000707CE">
        <w:rPr>
          <w:rFonts w:ascii="Arial" w:hAnsi="Arial" w:cs="Arial"/>
          <w:sz w:val="22"/>
          <w:szCs w:val="22"/>
        </w:rPr>
        <w:t>plantas certificadas</w:t>
      </w:r>
      <w:r w:rsidR="00F41207" w:rsidRPr="000707CE">
        <w:rPr>
          <w:rFonts w:ascii="Arial" w:hAnsi="Arial" w:cs="Arial"/>
          <w:sz w:val="22"/>
          <w:szCs w:val="22"/>
        </w:rPr>
        <w:t xml:space="preserve"> (el área de 556m², </w:t>
      </w:r>
      <w:r w:rsidR="00451CAA" w:rsidRPr="000707CE">
        <w:rPr>
          <w:rFonts w:ascii="Arial" w:hAnsi="Arial" w:cs="Arial"/>
          <w:sz w:val="22"/>
          <w:szCs w:val="22"/>
        </w:rPr>
        <w:t>será</w:t>
      </w:r>
      <w:r w:rsidR="00F41207" w:rsidRPr="000707CE">
        <w:rPr>
          <w:rFonts w:ascii="Arial" w:hAnsi="Arial" w:cs="Arial"/>
          <w:sz w:val="22"/>
          <w:szCs w:val="22"/>
        </w:rPr>
        <w:t xml:space="preserve"> al 100% por lo tanto no </w:t>
      </w:r>
      <w:r w:rsidR="00960FF6" w:rsidRPr="000707CE">
        <w:rPr>
          <w:rFonts w:ascii="Arial" w:hAnsi="Arial" w:cs="Arial"/>
          <w:sz w:val="22"/>
          <w:szCs w:val="22"/>
        </w:rPr>
        <w:t>habrá</w:t>
      </w:r>
      <w:r w:rsidR="00F41207" w:rsidRPr="000707CE">
        <w:rPr>
          <w:rFonts w:ascii="Arial" w:hAnsi="Arial" w:cs="Arial"/>
          <w:sz w:val="22"/>
          <w:szCs w:val="22"/>
        </w:rPr>
        <w:t xml:space="preserve"> proyección para los siguientes años.),</w:t>
      </w:r>
      <w:r w:rsidR="00A57423" w:rsidRPr="000707CE">
        <w:rPr>
          <w:rFonts w:ascii="Arial" w:hAnsi="Arial" w:cs="Arial"/>
          <w:sz w:val="22"/>
          <w:szCs w:val="22"/>
        </w:rPr>
        <w:t xml:space="preserve"> </w:t>
      </w:r>
      <w:r w:rsidR="00DC4A1E" w:rsidRPr="000707CE">
        <w:rPr>
          <w:rFonts w:ascii="Arial" w:hAnsi="Arial" w:cs="Arial"/>
          <w:sz w:val="22"/>
          <w:szCs w:val="22"/>
        </w:rPr>
        <w:t>un laboratorio con el equipo necesario para realizar las actividades de monitoreo del cultivo bajo el invernadero, c</w:t>
      </w:r>
      <w:r w:rsidR="00A57423" w:rsidRPr="000707CE">
        <w:rPr>
          <w:rFonts w:ascii="Arial" w:hAnsi="Arial" w:cs="Arial"/>
          <w:sz w:val="22"/>
          <w:szCs w:val="22"/>
        </w:rPr>
        <w:t xml:space="preserve">onstrucción de capacidades para el personal a través de capacitación tecnológica y formación de  productores semilleristas locales. </w:t>
      </w:r>
      <w:r w:rsidR="00133E4B" w:rsidRPr="000707CE">
        <w:rPr>
          <w:rFonts w:ascii="Arial" w:hAnsi="Arial" w:cs="Arial"/>
          <w:sz w:val="22"/>
          <w:szCs w:val="22"/>
        </w:rPr>
        <w:t>También que tenga</w:t>
      </w:r>
      <w:r w:rsidR="00960FF6" w:rsidRPr="000707CE">
        <w:rPr>
          <w:rFonts w:ascii="Arial" w:hAnsi="Arial" w:cs="Arial"/>
          <w:sz w:val="22"/>
          <w:szCs w:val="22"/>
        </w:rPr>
        <w:t>n</w:t>
      </w:r>
      <w:r w:rsidR="00133E4B" w:rsidRPr="000707CE">
        <w:rPr>
          <w:rFonts w:ascii="Arial" w:hAnsi="Arial" w:cs="Arial"/>
          <w:sz w:val="22"/>
          <w:szCs w:val="22"/>
        </w:rPr>
        <w:t xml:space="preserve"> el interés de introducir </w:t>
      </w:r>
      <w:r w:rsidR="00A57423" w:rsidRPr="000707CE">
        <w:rPr>
          <w:rFonts w:ascii="Arial" w:hAnsi="Arial" w:cs="Arial"/>
          <w:sz w:val="22"/>
          <w:szCs w:val="22"/>
        </w:rPr>
        <w:t>nuevas variedades de semilla de papa cuyo propietario sea el Estado de Honduras</w:t>
      </w:r>
      <w:r w:rsidR="00133E4B" w:rsidRPr="000707CE">
        <w:rPr>
          <w:rFonts w:ascii="Arial" w:hAnsi="Arial" w:cs="Arial"/>
          <w:sz w:val="22"/>
          <w:szCs w:val="22"/>
        </w:rPr>
        <w:t>; r</w:t>
      </w:r>
      <w:r w:rsidR="00A57423" w:rsidRPr="000707CE">
        <w:rPr>
          <w:rFonts w:ascii="Arial" w:hAnsi="Arial" w:cs="Arial"/>
          <w:sz w:val="22"/>
          <w:szCs w:val="22"/>
        </w:rPr>
        <w:t>egulación de la época de producción de semilla de papa</w:t>
      </w:r>
      <w:r w:rsidR="00960FF6" w:rsidRPr="000707CE">
        <w:rPr>
          <w:rFonts w:ascii="Arial" w:hAnsi="Arial" w:cs="Arial"/>
          <w:sz w:val="22"/>
          <w:szCs w:val="22"/>
        </w:rPr>
        <w:t xml:space="preserve"> </w:t>
      </w:r>
      <w:r w:rsidR="00A57423" w:rsidRPr="000707CE">
        <w:rPr>
          <w:rFonts w:ascii="Arial" w:hAnsi="Arial" w:cs="Arial"/>
          <w:sz w:val="22"/>
          <w:szCs w:val="22"/>
        </w:rPr>
        <w:t xml:space="preserve">según calendarización de cadena de la papa. </w:t>
      </w:r>
    </w:p>
    <w:p w14:paraId="4C9C3CE0" w14:textId="20D8471A" w:rsidR="00960FF6" w:rsidRPr="000707CE" w:rsidRDefault="00960FF6" w:rsidP="00133E4B">
      <w:pPr>
        <w:spacing w:after="0" w:line="276" w:lineRule="auto"/>
        <w:jc w:val="both"/>
        <w:rPr>
          <w:rFonts w:ascii="Arial" w:hAnsi="Arial" w:cs="Arial"/>
          <w:sz w:val="22"/>
          <w:szCs w:val="22"/>
        </w:rPr>
      </w:pPr>
    </w:p>
    <w:p w14:paraId="242C6F3D" w14:textId="57B432E0" w:rsidR="00960FF6" w:rsidRPr="000707CE" w:rsidRDefault="00960FF6" w:rsidP="00133E4B">
      <w:pPr>
        <w:spacing w:after="0" w:line="276" w:lineRule="auto"/>
        <w:jc w:val="both"/>
        <w:rPr>
          <w:rFonts w:ascii="Arial" w:hAnsi="Arial" w:cs="Arial"/>
          <w:sz w:val="22"/>
          <w:szCs w:val="22"/>
        </w:rPr>
      </w:pPr>
    </w:p>
    <w:p w14:paraId="55566BAE" w14:textId="5120242A" w:rsidR="00DF770D" w:rsidRPr="000707CE" w:rsidRDefault="001C7C7E" w:rsidP="00DF770D">
      <w:pPr>
        <w:spacing w:after="0" w:line="276" w:lineRule="auto"/>
        <w:jc w:val="both"/>
        <w:rPr>
          <w:rFonts w:ascii="Arial" w:eastAsia="Arial" w:hAnsi="Arial" w:cs="Arial"/>
          <w:sz w:val="22"/>
          <w:szCs w:val="22"/>
        </w:rPr>
      </w:pPr>
      <w:r w:rsidRPr="000707CE">
        <w:rPr>
          <w:rFonts w:ascii="Arial" w:hAnsi="Arial" w:cs="Arial"/>
          <w:sz w:val="22"/>
          <w:szCs w:val="22"/>
        </w:rPr>
        <w:t xml:space="preserve">El proyecto de </w:t>
      </w:r>
      <w:r w:rsidR="006B1F4C" w:rsidRPr="000707CE">
        <w:rPr>
          <w:rFonts w:ascii="Arial" w:hAnsi="Arial" w:cs="Arial"/>
        </w:rPr>
        <w:t>mini tubérculos semilla con categoría pre básica</w:t>
      </w:r>
      <w:r w:rsidRPr="000707CE">
        <w:rPr>
          <w:rFonts w:ascii="Arial" w:hAnsi="Arial" w:cs="Arial"/>
          <w:sz w:val="22"/>
          <w:szCs w:val="22"/>
        </w:rPr>
        <w:t xml:space="preserve"> de papa, tendrá influencia a nivel nacional atendiendo a productores de las diversas zonas paperas del país; en las </w:t>
      </w:r>
      <w:r w:rsidR="00B13B5A" w:rsidRPr="000707CE">
        <w:rPr>
          <w:rFonts w:ascii="Arial" w:hAnsi="Arial" w:cs="Arial"/>
          <w:sz w:val="22"/>
          <w:szCs w:val="22"/>
        </w:rPr>
        <w:t>dos r</w:t>
      </w:r>
      <w:r w:rsidRPr="000707CE">
        <w:rPr>
          <w:rFonts w:ascii="Arial" w:hAnsi="Arial" w:cs="Arial"/>
          <w:sz w:val="22"/>
          <w:szCs w:val="22"/>
        </w:rPr>
        <w:t>egiones registradas</w:t>
      </w:r>
      <w:r w:rsidR="00B13B5A" w:rsidRPr="000707CE">
        <w:rPr>
          <w:rFonts w:ascii="Arial" w:hAnsi="Arial" w:cs="Arial"/>
          <w:sz w:val="22"/>
          <w:szCs w:val="22"/>
        </w:rPr>
        <w:t xml:space="preserve"> </w:t>
      </w:r>
      <w:r w:rsidRPr="000707CE">
        <w:rPr>
          <w:rFonts w:ascii="Arial" w:hAnsi="Arial" w:cs="Arial"/>
          <w:sz w:val="22"/>
          <w:szCs w:val="22"/>
        </w:rPr>
        <w:t xml:space="preserve">como lo son: </w:t>
      </w:r>
      <w:r w:rsidR="00B13B5A" w:rsidRPr="000707CE">
        <w:rPr>
          <w:rFonts w:ascii="Arial" w:hAnsi="Arial" w:cs="Arial"/>
          <w:sz w:val="22"/>
          <w:szCs w:val="22"/>
        </w:rPr>
        <w:t xml:space="preserve">el </w:t>
      </w:r>
      <w:r w:rsidRPr="000707CE">
        <w:rPr>
          <w:rFonts w:ascii="Arial" w:hAnsi="Arial" w:cs="Arial"/>
          <w:sz w:val="22"/>
          <w:szCs w:val="22"/>
        </w:rPr>
        <w:t>Occidente</w:t>
      </w:r>
      <w:r w:rsidR="00B13B5A" w:rsidRPr="000707CE">
        <w:rPr>
          <w:rFonts w:ascii="Arial" w:hAnsi="Arial" w:cs="Arial"/>
          <w:sz w:val="22"/>
          <w:szCs w:val="22"/>
        </w:rPr>
        <w:t xml:space="preserve"> y </w:t>
      </w:r>
      <w:r w:rsidRPr="000707CE">
        <w:rPr>
          <w:rFonts w:ascii="Arial" w:hAnsi="Arial" w:cs="Arial"/>
          <w:sz w:val="22"/>
          <w:szCs w:val="22"/>
        </w:rPr>
        <w:t>Centro del país ya que cuentan co</w:t>
      </w:r>
      <w:r w:rsidR="006E1615" w:rsidRPr="000707CE">
        <w:rPr>
          <w:rFonts w:ascii="Arial" w:hAnsi="Arial" w:cs="Arial"/>
          <w:sz w:val="22"/>
          <w:szCs w:val="22"/>
        </w:rPr>
        <w:t>n</w:t>
      </w:r>
      <w:r w:rsidRPr="000707CE">
        <w:rPr>
          <w:rFonts w:ascii="Arial" w:hAnsi="Arial" w:cs="Arial"/>
          <w:sz w:val="22"/>
          <w:szCs w:val="22"/>
        </w:rPr>
        <w:t xml:space="preserve"> condiciones agronómicas que requiere el cultivo de semilla de la papa.</w:t>
      </w:r>
      <w:r w:rsidR="00B13B5A" w:rsidRPr="000707CE">
        <w:rPr>
          <w:rFonts w:ascii="Arial" w:hAnsi="Arial" w:cs="Arial"/>
          <w:sz w:val="22"/>
          <w:szCs w:val="22"/>
        </w:rPr>
        <w:t xml:space="preserve"> Con esto también se pretende que los productores </w:t>
      </w:r>
      <w:r w:rsidR="00DF770D" w:rsidRPr="000707CE">
        <w:rPr>
          <w:rFonts w:ascii="Arial" w:eastAsia="Arial" w:hAnsi="Arial" w:cs="Arial"/>
          <w:sz w:val="22"/>
          <w:szCs w:val="22"/>
        </w:rPr>
        <w:t>mejore</w:t>
      </w:r>
      <w:r w:rsidR="00960FF6" w:rsidRPr="000707CE">
        <w:rPr>
          <w:rFonts w:ascii="Arial" w:eastAsia="Arial" w:hAnsi="Arial" w:cs="Arial"/>
          <w:sz w:val="22"/>
          <w:szCs w:val="22"/>
        </w:rPr>
        <w:t>n sus</w:t>
      </w:r>
      <w:r w:rsidR="00DF770D" w:rsidRPr="000707CE">
        <w:rPr>
          <w:rFonts w:ascii="Arial" w:eastAsia="Arial" w:hAnsi="Arial" w:cs="Arial"/>
          <w:sz w:val="22"/>
          <w:szCs w:val="22"/>
        </w:rPr>
        <w:t xml:space="preserve"> ingresos</w:t>
      </w:r>
      <w:r w:rsidR="00960FF6" w:rsidRPr="000707CE">
        <w:rPr>
          <w:rFonts w:ascii="Arial" w:eastAsia="Arial" w:hAnsi="Arial" w:cs="Arial"/>
          <w:sz w:val="22"/>
          <w:szCs w:val="22"/>
        </w:rPr>
        <w:t>;</w:t>
      </w:r>
      <w:r w:rsidR="00B13B5A" w:rsidRPr="000707CE">
        <w:rPr>
          <w:rFonts w:ascii="Arial" w:eastAsia="Arial" w:hAnsi="Arial" w:cs="Arial"/>
          <w:sz w:val="22"/>
          <w:szCs w:val="22"/>
        </w:rPr>
        <w:t xml:space="preserve"> al bajar el costo de la semilla de papa </w:t>
      </w:r>
      <w:r w:rsidR="00960FF6" w:rsidRPr="000707CE">
        <w:rPr>
          <w:rFonts w:ascii="Arial" w:eastAsia="Arial" w:hAnsi="Arial" w:cs="Arial"/>
          <w:sz w:val="22"/>
          <w:szCs w:val="22"/>
        </w:rPr>
        <w:t xml:space="preserve">esperando que este </w:t>
      </w:r>
      <w:r w:rsidR="00960FF6" w:rsidRPr="000707CE">
        <w:rPr>
          <w:rFonts w:ascii="Arial" w:eastAsia="Arial" w:hAnsi="Arial" w:cs="Arial"/>
          <w:sz w:val="22"/>
          <w:szCs w:val="22"/>
        </w:rPr>
        <w:lastRenderedPageBreak/>
        <w:t>factor</w:t>
      </w:r>
      <w:r w:rsidR="00DF770D" w:rsidRPr="000707CE">
        <w:rPr>
          <w:rFonts w:ascii="Arial" w:eastAsia="Arial" w:hAnsi="Arial" w:cs="Arial"/>
          <w:sz w:val="22"/>
          <w:szCs w:val="22"/>
        </w:rPr>
        <w:t xml:space="preserve"> </w:t>
      </w:r>
      <w:r w:rsidR="00B13B5A" w:rsidRPr="000707CE">
        <w:rPr>
          <w:rFonts w:ascii="Arial" w:eastAsia="Arial" w:hAnsi="Arial" w:cs="Arial"/>
          <w:sz w:val="22"/>
          <w:szCs w:val="22"/>
        </w:rPr>
        <w:t xml:space="preserve">se refleje en </w:t>
      </w:r>
      <w:r w:rsidR="00F8218C" w:rsidRPr="000707CE">
        <w:rPr>
          <w:rFonts w:ascii="Arial" w:eastAsia="Arial" w:hAnsi="Arial" w:cs="Arial"/>
          <w:sz w:val="22"/>
          <w:szCs w:val="22"/>
        </w:rPr>
        <w:t>las familias</w:t>
      </w:r>
      <w:r w:rsidR="00DF770D" w:rsidRPr="000707CE">
        <w:rPr>
          <w:rFonts w:ascii="Arial" w:eastAsia="Arial" w:hAnsi="Arial" w:cs="Arial"/>
          <w:sz w:val="22"/>
          <w:szCs w:val="22"/>
        </w:rPr>
        <w:t xml:space="preserve"> de las y los productores de </w:t>
      </w:r>
      <w:r w:rsidR="00B13B5A" w:rsidRPr="000707CE">
        <w:rPr>
          <w:rFonts w:ascii="Arial" w:eastAsia="Arial" w:hAnsi="Arial" w:cs="Arial"/>
          <w:sz w:val="22"/>
          <w:szCs w:val="22"/>
        </w:rPr>
        <w:t>papa</w:t>
      </w:r>
      <w:r w:rsidR="00DF770D" w:rsidRPr="000707CE">
        <w:rPr>
          <w:rFonts w:ascii="Arial" w:eastAsia="Arial" w:hAnsi="Arial" w:cs="Arial"/>
          <w:sz w:val="22"/>
          <w:szCs w:val="22"/>
        </w:rPr>
        <w:t>, demostrado en la disponibilidad de recursos tanto de las utilidades</w:t>
      </w:r>
      <w:r w:rsidR="00B13B5A" w:rsidRPr="000707CE">
        <w:rPr>
          <w:rFonts w:ascii="Arial" w:eastAsia="Arial" w:hAnsi="Arial" w:cs="Arial"/>
          <w:sz w:val="22"/>
          <w:szCs w:val="22"/>
        </w:rPr>
        <w:t xml:space="preserve"> con n</w:t>
      </w:r>
      <w:r w:rsidR="00DF770D" w:rsidRPr="000707CE">
        <w:rPr>
          <w:rFonts w:ascii="Arial" w:eastAsia="Arial" w:hAnsi="Arial" w:cs="Arial"/>
          <w:sz w:val="22"/>
          <w:szCs w:val="22"/>
        </w:rPr>
        <w:t xml:space="preserve">uevos proyectos creando una dinámica de </w:t>
      </w:r>
      <w:r w:rsidR="006E1615" w:rsidRPr="000707CE">
        <w:rPr>
          <w:rFonts w:ascii="Arial" w:eastAsia="Arial" w:hAnsi="Arial" w:cs="Arial"/>
          <w:sz w:val="22"/>
          <w:szCs w:val="22"/>
        </w:rPr>
        <w:t>emprendurismo</w:t>
      </w:r>
      <w:r w:rsidR="00DF770D" w:rsidRPr="000707CE">
        <w:rPr>
          <w:rFonts w:ascii="Arial" w:eastAsia="Arial" w:hAnsi="Arial" w:cs="Arial"/>
          <w:sz w:val="22"/>
          <w:szCs w:val="22"/>
        </w:rPr>
        <w:t xml:space="preserve">, especialmente en mujeres y jóvenes. </w:t>
      </w:r>
    </w:p>
    <w:p w14:paraId="69A6C37A" w14:textId="77777777" w:rsidR="000700D9" w:rsidRPr="000707CE" w:rsidRDefault="000700D9" w:rsidP="00DF770D">
      <w:pPr>
        <w:spacing w:after="0" w:line="276" w:lineRule="auto"/>
        <w:jc w:val="both"/>
        <w:rPr>
          <w:rFonts w:ascii="Arial" w:hAnsi="Arial" w:cs="Arial"/>
          <w:sz w:val="22"/>
          <w:szCs w:val="22"/>
        </w:rPr>
      </w:pPr>
    </w:p>
    <w:p w14:paraId="5B37079E" w14:textId="05EA26D9" w:rsidR="00CA0BC5" w:rsidRPr="000707CE" w:rsidRDefault="00CA0BC5" w:rsidP="000700D9">
      <w:pPr>
        <w:pStyle w:val="Ttulo1"/>
        <w:numPr>
          <w:ilvl w:val="0"/>
          <w:numId w:val="33"/>
        </w:numPr>
        <w:ind w:left="567" w:hanging="567"/>
        <w:rPr>
          <w:rFonts w:ascii="Arial" w:hAnsi="Arial" w:cs="Arial"/>
          <w:b w:val="0"/>
          <w:bCs/>
          <w:caps/>
          <w:szCs w:val="24"/>
        </w:rPr>
      </w:pPr>
      <w:bookmarkStart w:id="161" w:name="_Toc126070827"/>
      <w:r w:rsidRPr="000707CE">
        <w:rPr>
          <w:rFonts w:ascii="Arial" w:hAnsi="Arial" w:cs="Arial"/>
          <w:bCs/>
          <w:sz w:val="22"/>
          <w:szCs w:val="22"/>
        </w:rPr>
        <w:t>A</w:t>
      </w:r>
      <w:r w:rsidR="0043084A" w:rsidRPr="000707CE">
        <w:rPr>
          <w:rFonts w:ascii="Arial" w:hAnsi="Arial" w:cs="Arial"/>
          <w:bCs/>
          <w:sz w:val="22"/>
          <w:szCs w:val="22"/>
        </w:rPr>
        <w:t>nálisis</w:t>
      </w:r>
      <w:r w:rsidR="0043084A" w:rsidRPr="000707CE">
        <w:rPr>
          <w:rFonts w:ascii="Arial" w:hAnsi="Arial" w:cs="Arial"/>
          <w:bCs/>
          <w:szCs w:val="24"/>
        </w:rPr>
        <w:t xml:space="preserve"> técnico productivo</w:t>
      </w:r>
      <w:bookmarkEnd w:id="161"/>
      <w:r w:rsidR="0043084A" w:rsidRPr="000707CE">
        <w:rPr>
          <w:rFonts w:ascii="Arial" w:hAnsi="Arial" w:cs="Arial"/>
          <w:bCs/>
          <w:szCs w:val="24"/>
        </w:rPr>
        <w:t xml:space="preserve"> </w:t>
      </w:r>
    </w:p>
    <w:p w14:paraId="2ACEE5B4" w14:textId="77777777" w:rsidR="000700D9" w:rsidRPr="000707CE" w:rsidRDefault="000700D9" w:rsidP="001E4028">
      <w:pPr>
        <w:pStyle w:val="Default"/>
        <w:spacing w:after="62"/>
        <w:jc w:val="both"/>
        <w:rPr>
          <w:sz w:val="22"/>
          <w:szCs w:val="22"/>
        </w:rPr>
      </w:pPr>
    </w:p>
    <w:p w14:paraId="6C70A044" w14:textId="485C82B2" w:rsidR="00CB5A87" w:rsidRPr="000707CE" w:rsidRDefault="00CB5A87" w:rsidP="001E4028">
      <w:pPr>
        <w:pStyle w:val="Default"/>
        <w:spacing w:after="62"/>
        <w:jc w:val="both"/>
        <w:rPr>
          <w:sz w:val="22"/>
          <w:szCs w:val="22"/>
        </w:rPr>
      </w:pPr>
      <w:r w:rsidRPr="000707CE">
        <w:rPr>
          <w:sz w:val="22"/>
          <w:szCs w:val="22"/>
        </w:rPr>
        <w:t xml:space="preserve">Con el perfil de negocio, se obtendrá </w:t>
      </w:r>
      <w:r w:rsidR="00A92EDC" w:rsidRPr="000707CE">
        <w:rPr>
          <w:sz w:val="22"/>
          <w:szCs w:val="22"/>
        </w:rPr>
        <w:t>plántulas</w:t>
      </w:r>
      <w:r w:rsidRPr="000707CE">
        <w:rPr>
          <w:sz w:val="22"/>
          <w:szCs w:val="22"/>
        </w:rPr>
        <w:t xml:space="preserve"> con las siguientes características: con un peso mayor de 100 gramos y pequeño de 40 gramos, el tamaño debe ser mayor a los 8 centímetros y pequeño a los 4 centímetros. Otro elemento que la caracteriza según el tamaño; en caso de sequias o heladas se recupera fácilmente y no se recupera cuando es pequeña.</w:t>
      </w:r>
    </w:p>
    <w:p w14:paraId="13C1D264" w14:textId="77777777" w:rsidR="000700D9" w:rsidRPr="000707CE" w:rsidRDefault="000700D9" w:rsidP="00B66712">
      <w:pPr>
        <w:jc w:val="both"/>
        <w:rPr>
          <w:rFonts w:ascii="Arial" w:hAnsi="Arial" w:cs="Arial"/>
          <w:sz w:val="22"/>
          <w:szCs w:val="22"/>
        </w:rPr>
      </w:pPr>
    </w:p>
    <w:p w14:paraId="0AF64D21" w14:textId="5AD65536" w:rsidR="00D70188" w:rsidRPr="000707CE" w:rsidRDefault="00D70188" w:rsidP="00B66712">
      <w:pPr>
        <w:jc w:val="both"/>
        <w:rPr>
          <w:rFonts w:ascii="Arial" w:hAnsi="Arial" w:cs="Arial"/>
          <w:sz w:val="22"/>
          <w:szCs w:val="22"/>
        </w:rPr>
      </w:pPr>
      <w:r w:rsidRPr="000707CE">
        <w:rPr>
          <w:rFonts w:ascii="Arial" w:hAnsi="Arial" w:cs="Arial"/>
          <w:sz w:val="22"/>
          <w:szCs w:val="22"/>
        </w:rPr>
        <w:t xml:space="preserve">Detalle del proceso de producción </w:t>
      </w:r>
      <w:r w:rsidR="00216096" w:rsidRPr="000707CE">
        <w:rPr>
          <w:rFonts w:ascii="Arial" w:hAnsi="Arial" w:cs="Arial"/>
          <w:sz w:val="22"/>
          <w:szCs w:val="22"/>
        </w:rPr>
        <w:t xml:space="preserve">de la papa, </w:t>
      </w:r>
      <w:r w:rsidR="00BD7301" w:rsidRPr="000707CE">
        <w:rPr>
          <w:rFonts w:ascii="Arial" w:hAnsi="Arial" w:cs="Arial"/>
          <w:sz w:val="22"/>
          <w:szCs w:val="22"/>
        </w:rPr>
        <w:t>En la siguiente imagen flu</w:t>
      </w:r>
      <w:r w:rsidR="000700D9" w:rsidRPr="000707CE">
        <w:rPr>
          <w:rFonts w:ascii="Arial" w:hAnsi="Arial" w:cs="Arial"/>
          <w:sz w:val="22"/>
          <w:szCs w:val="22"/>
        </w:rPr>
        <w:t>jo</w:t>
      </w:r>
      <w:r w:rsidR="00BD7301" w:rsidRPr="000707CE">
        <w:rPr>
          <w:rFonts w:ascii="Arial" w:hAnsi="Arial" w:cs="Arial"/>
          <w:sz w:val="22"/>
          <w:szCs w:val="22"/>
        </w:rPr>
        <w:t xml:space="preserve">grama </w:t>
      </w:r>
      <w:r w:rsidR="00DE5C7D" w:rsidRPr="000707CE">
        <w:rPr>
          <w:rFonts w:ascii="Arial" w:hAnsi="Arial" w:cs="Arial"/>
          <w:sz w:val="22"/>
          <w:szCs w:val="22"/>
        </w:rPr>
        <w:t xml:space="preserve">de </w:t>
      </w:r>
      <w:r w:rsidR="00216096" w:rsidRPr="000707CE">
        <w:rPr>
          <w:rFonts w:ascii="Arial" w:hAnsi="Arial" w:cs="Arial"/>
          <w:sz w:val="22"/>
          <w:szCs w:val="22"/>
        </w:rPr>
        <w:t xml:space="preserve">producción de la semilla de papa- </w:t>
      </w:r>
    </w:p>
    <w:p w14:paraId="10034AB7" w14:textId="77777777" w:rsidR="00D61D0C" w:rsidRPr="000707CE" w:rsidRDefault="00A92EDC" w:rsidP="00D61D0C">
      <w:pPr>
        <w:jc w:val="center"/>
        <w:rPr>
          <w:rFonts w:ascii="Arial" w:hAnsi="Arial" w:cs="Arial"/>
          <w:sz w:val="24"/>
          <w:szCs w:val="24"/>
        </w:rPr>
      </w:pPr>
      <w:r w:rsidRPr="000707CE">
        <w:rPr>
          <w:rFonts w:ascii="Arial" w:hAnsi="Arial" w:cs="Arial"/>
          <w:noProof/>
          <w:lang w:val="es-HN" w:eastAsia="es-HN"/>
        </w:rPr>
        <w:drawing>
          <wp:inline distT="0" distB="0" distL="0" distR="0" wp14:anchorId="33F7E7DE" wp14:editId="36EF0395">
            <wp:extent cx="3959225" cy="2515870"/>
            <wp:effectExtent l="19050" t="19050" r="2222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473" t="29261" r="31018" b="29511"/>
                    <a:stretch/>
                  </pic:blipFill>
                  <pic:spPr bwMode="auto">
                    <a:xfrm>
                      <a:off x="0" y="0"/>
                      <a:ext cx="3959225" cy="2515870"/>
                    </a:xfrm>
                    <a:prstGeom prst="rect">
                      <a:avLst/>
                    </a:prstGeom>
                    <a:ln w="9525">
                      <a:solidFill>
                        <a:schemeClr val="accent6">
                          <a:lumMod val="50000"/>
                        </a:schemeClr>
                      </a:solidFill>
                    </a:ln>
                    <a:extLst>
                      <a:ext uri="{53640926-AAD7-44D8-BBD7-CCE9431645EC}">
                        <a14:shadowObscured xmlns:a14="http://schemas.microsoft.com/office/drawing/2010/main"/>
                      </a:ext>
                    </a:extLst>
                  </pic:spPr>
                </pic:pic>
              </a:graphicData>
            </a:graphic>
          </wp:inline>
        </w:drawing>
      </w:r>
    </w:p>
    <w:p w14:paraId="1551D11F" w14:textId="3B503B64" w:rsidR="00BD7301" w:rsidRPr="000707CE" w:rsidRDefault="00BD7301" w:rsidP="00D61D0C">
      <w:pPr>
        <w:jc w:val="center"/>
        <w:rPr>
          <w:rFonts w:ascii="Arial" w:hAnsi="Arial" w:cs="Arial"/>
          <w:sz w:val="24"/>
          <w:szCs w:val="24"/>
        </w:rPr>
      </w:pPr>
      <w:r w:rsidRPr="000707CE">
        <w:rPr>
          <w:rFonts w:ascii="Arial" w:hAnsi="Arial" w:cs="Arial"/>
          <w:sz w:val="24"/>
          <w:szCs w:val="24"/>
        </w:rPr>
        <w:t>Flujograma</w:t>
      </w:r>
      <w:r w:rsidR="00832883" w:rsidRPr="000707CE">
        <w:rPr>
          <w:rFonts w:ascii="Arial" w:hAnsi="Arial" w:cs="Arial"/>
          <w:sz w:val="24"/>
          <w:szCs w:val="24"/>
        </w:rPr>
        <w:t xml:space="preserve">, para la </w:t>
      </w:r>
      <w:r w:rsidR="00A92EDC" w:rsidRPr="000707CE">
        <w:rPr>
          <w:rFonts w:ascii="Arial" w:hAnsi="Arial" w:cs="Arial"/>
          <w:sz w:val="24"/>
          <w:szCs w:val="24"/>
        </w:rPr>
        <w:t>producción de plántulas</w:t>
      </w:r>
    </w:p>
    <w:p w14:paraId="24E6368C" w14:textId="77777777" w:rsidR="00D61D0C" w:rsidRPr="000707CE" w:rsidRDefault="00D61D0C" w:rsidP="00B66712">
      <w:pPr>
        <w:jc w:val="both"/>
        <w:rPr>
          <w:rFonts w:ascii="Arial" w:hAnsi="Arial" w:cs="Arial"/>
          <w:sz w:val="20"/>
          <w:szCs w:val="20"/>
        </w:rPr>
      </w:pPr>
    </w:p>
    <w:p w14:paraId="0D34FE40" w14:textId="69560AB8" w:rsidR="006B1F4C" w:rsidRPr="000707CE" w:rsidRDefault="006B1F4C" w:rsidP="00B66712">
      <w:pPr>
        <w:jc w:val="both"/>
        <w:rPr>
          <w:rFonts w:ascii="Arial" w:hAnsi="Arial" w:cs="Arial"/>
          <w:sz w:val="20"/>
          <w:szCs w:val="20"/>
        </w:rPr>
      </w:pPr>
      <w:r w:rsidRPr="000707CE">
        <w:rPr>
          <w:rFonts w:ascii="Arial" w:hAnsi="Arial" w:cs="Arial"/>
          <w:sz w:val="20"/>
          <w:szCs w:val="20"/>
        </w:rPr>
        <w:t>Fase en estructuras de protección (Invernadero</w:t>
      </w:r>
      <w:r w:rsidR="00103749" w:rsidRPr="000707CE">
        <w:rPr>
          <w:rFonts w:ascii="Arial" w:hAnsi="Arial" w:cs="Arial"/>
          <w:sz w:val="20"/>
          <w:szCs w:val="20"/>
        </w:rPr>
        <w:t xml:space="preserve"> de dos aguas</w:t>
      </w:r>
      <w:r w:rsidRPr="000707CE">
        <w:rPr>
          <w:rFonts w:ascii="Arial" w:hAnsi="Arial" w:cs="Arial"/>
          <w:sz w:val="20"/>
          <w:szCs w:val="20"/>
        </w:rPr>
        <w:t xml:space="preserve">) </w:t>
      </w:r>
      <w:r w:rsidR="009713B6" w:rsidRPr="000707CE">
        <w:rPr>
          <w:rFonts w:ascii="Arial" w:hAnsi="Arial" w:cs="Arial"/>
          <w:sz w:val="20"/>
          <w:szCs w:val="20"/>
        </w:rPr>
        <w:t>para producir plántulas certificadas</w:t>
      </w:r>
      <w:r w:rsidRPr="000707CE">
        <w:rPr>
          <w:rFonts w:ascii="Arial" w:hAnsi="Arial" w:cs="Arial"/>
          <w:sz w:val="20"/>
          <w:szCs w:val="20"/>
        </w:rPr>
        <w:t xml:space="preserve"> de papa para abastecer a l</w:t>
      </w:r>
      <w:r w:rsidR="009713B6" w:rsidRPr="000707CE">
        <w:rPr>
          <w:rFonts w:ascii="Arial" w:hAnsi="Arial" w:cs="Arial"/>
          <w:sz w:val="20"/>
          <w:szCs w:val="20"/>
        </w:rPr>
        <w:t>os</w:t>
      </w:r>
      <w:r w:rsidRPr="000707CE">
        <w:rPr>
          <w:rFonts w:ascii="Arial" w:hAnsi="Arial" w:cs="Arial"/>
          <w:sz w:val="20"/>
          <w:szCs w:val="20"/>
        </w:rPr>
        <w:t xml:space="preserve"> productores </w:t>
      </w:r>
      <w:r w:rsidR="009713B6" w:rsidRPr="000707CE">
        <w:rPr>
          <w:rFonts w:ascii="Arial" w:hAnsi="Arial" w:cs="Arial"/>
          <w:sz w:val="20"/>
          <w:szCs w:val="20"/>
        </w:rPr>
        <w:t>que siembran la papa.</w:t>
      </w:r>
      <w:r w:rsidRPr="000707CE">
        <w:rPr>
          <w:rFonts w:ascii="Arial" w:hAnsi="Arial" w:cs="Arial"/>
          <w:sz w:val="20"/>
          <w:szCs w:val="20"/>
        </w:rPr>
        <w:t xml:space="preserve"> Se genera una metodología llamada </w:t>
      </w:r>
      <w:r w:rsidR="00F72E4B" w:rsidRPr="000707CE">
        <w:rPr>
          <w:rFonts w:ascii="Arial" w:hAnsi="Arial" w:cs="Arial"/>
          <w:sz w:val="20"/>
          <w:szCs w:val="20"/>
        </w:rPr>
        <w:t>(</w:t>
      </w:r>
      <w:r w:rsidRPr="000707CE">
        <w:rPr>
          <w:rFonts w:ascii="Arial" w:hAnsi="Arial" w:cs="Arial"/>
          <w:sz w:val="20"/>
          <w:szCs w:val="20"/>
        </w:rPr>
        <w:t>Laboratorio Invernadero</w:t>
      </w:r>
      <w:r w:rsidR="00F72E4B" w:rsidRPr="000707CE">
        <w:rPr>
          <w:rFonts w:ascii="Arial" w:hAnsi="Arial" w:cs="Arial"/>
          <w:sz w:val="20"/>
          <w:szCs w:val="20"/>
        </w:rPr>
        <w:t>)</w:t>
      </w:r>
      <w:r w:rsidRPr="000707CE">
        <w:rPr>
          <w:rFonts w:ascii="Arial" w:hAnsi="Arial" w:cs="Arial"/>
          <w:sz w:val="20"/>
          <w:szCs w:val="20"/>
        </w:rPr>
        <w:t xml:space="preserve">. En un área de </w:t>
      </w:r>
      <w:r w:rsidR="00832883" w:rsidRPr="000707CE">
        <w:rPr>
          <w:rFonts w:ascii="Arial" w:hAnsi="Arial" w:cs="Arial"/>
          <w:sz w:val="20"/>
          <w:szCs w:val="20"/>
        </w:rPr>
        <w:t>556</w:t>
      </w:r>
      <w:r w:rsidRPr="000707CE">
        <w:rPr>
          <w:rFonts w:ascii="Arial" w:hAnsi="Arial" w:cs="Arial"/>
          <w:sz w:val="20"/>
          <w:szCs w:val="20"/>
        </w:rPr>
        <w:t xml:space="preserve"> m</w:t>
      </w:r>
      <w:r w:rsidR="00832883" w:rsidRPr="000707CE">
        <w:rPr>
          <w:rFonts w:ascii="Arial" w:hAnsi="Arial" w:cs="Arial"/>
          <w:sz w:val="20"/>
          <w:szCs w:val="20"/>
        </w:rPr>
        <w:t>²</w:t>
      </w:r>
      <w:r w:rsidRPr="000707CE">
        <w:rPr>
          <w:rFonts w:ascii="Arial" w:hAnsi="Arial" w:cs="Arial"/>
          <w:sz w:val="20"/>
          <w:szCs w:val="20"/>
        </w:rPr>
        <w:t xml:space="preserve"> </w:t>
      </w:r>
      <w:r w:rsidR="00F72E4B" w:rsidRPr="000707CE">
        <w:rPr>
          <w:rFonts w:ascii="Arial" w:hAnsi="Arial" w:cs="Arial"/>
          <w:sz w:val="20"/>
          <w:szCs w:val="20"/>
        </w:rPr>
        <w:t xml:space="preserve">generando una producción de </w:t>
      </w:r>
      <w:r w:rsidR="009713B6" w:rsidRPr="000707CE">
        <w:rPr>
          <w:rFonts w:ascii="Arial" w:hAnsi="Arial" w:cs="Arial"/>
          <w:sz w:val="20"/>
          <w:szCs w:val="20"/>
        </w:rPr>
        <w:t>480</w:t>
      </w:r>
      <w:r w:rsidRPr="000707CE">
        <w:rPr>
          <w:rFonts w:ascii="Arial" w:hAnsi="Arial" w:cs="Arial"/>
          <w:sz w:val="20"/>
          <w:szCs w:val="20"/>
        </w:rPr>
        <w:t xml:space="preserve">,000 </w:t>
      </w:r>
      <w:r w:rsidR="009713B6" w:rsidRPr="000707CE">
        <w:rPr>
          <w:rFonts w:ascii="Arial" w:hAnsi="Arial" w:cs="Arial"/>
          <w:sz w:val="20"/>
          <w:szCs w:val="20"/>
        </w:rPr>
        <w:t>plántulas</w:t>
      </w:r>
      <w:r w:rsidRPr="000707CE">
        <w:rPr>
          <w:rFonts w:ascii="Arial" w:hAnsi="Arial" w:cs="Arial"/>
          <w:sz w:val="20"/>
          <w:szCs w:val="20"/>
        </w:rPr>
        <w:t xml:space="preserve">. </w:t>
      </w:r>
    </w:p>
    <w:p w14:paraId="11AEB2A4" w14:textId="39A5EEED" w:rsidR="000F3384" w:rsidRPr="000707CE" w:rsidRDefault="000F3384" w:rsidP="000F3384">
      <w:pPr>
        <w:jc w:val="both"/>
        <w:rPr>
          <w:rFonts w:ascii="Arial" w:hAnsi="Arial" w:cs="Arial"/>
          <w:sz w:val="22"/>
          <w:szCs w:val="22"/>
        </w:rPr>
      </w:pPr>
      <w:r w:rsidRPr="000707CE">
        <w:rPr>
          <w:rFonts w:ascii="Arial" w:hAnsi="Arial" w:cs="Arial"/>
          <w:sz w:val="22"/>
          <w:szCs w:val="22"/>
        </w:rPr>
        <w:t xml:space="preserve">La bomba con motor movida con energía eléctrica de 3 hp para </w:t>
      </w:r>
      <w:r w:rsidR="00F72E4B" w:rsidRPr="000707CE">
        <w:rPr>
          <w:rFonts w:ascii="Arial" w:hAnsi="Arial" w:cs="Arial"/>
          <w:sz w:val="22"/>
          <w:szCs w:val="22"/>
        </w:rPr>
        <w:t xml:space="preserve">ser </w:t>
      </w:r>
      <w:r w:rsidRPr="000707CE">
        <w:rPr>
          <w:rFonts w:ascii="Arial" w:hAnsi="Arial" w:cs="Arial"/>
          <w:sz w:val="22"/>
          <w:szCs w:val="22"/>
        </w:rPr>
        <w:t>instala</w:t>
      </w:r>
      <w:r w:rsidR="00F72E4B" w:rsidRPr="000707CE">
        <w:rPr>
          <w:rFonts w:ascii="Arial" w:hAnsi="Arial" w:cs="Arial"/>
          <w:sz w:val="22"/>
          <w:szCs w:val="22"/>
        </w:rPr>
        <w:t>da</w:t>
      </w:r>
      <w:r w:rsidRPr="000707CE">
        <w:rPr>
          <w:rFonts w:ascii="Arial" w:hAnsi="Arial" w:cs="Arial"/>
          <w:sz w:val="22"/>
          <w:szCs w:val="22"/>
        </w:rPr>
        <w:t xml:space="preserve"> en el invernadero para la producción de papa</w:t>
      </w:r>
      <w:r w:rsidR="00F077FF" w:rsidRPr="000707CE">
        <w:rPr>
          <w:rFonts w:ascii="Arial" w:hAnsi="Arial" w:cs="Arial"/>
          <w:sz w:val="22"/>
          <w:szCs w:val="22"/>
        </w:rPr>
        <w:t>. A continuación se</w:t>
      </w:r>
      <w:r w:rsidRPr="000707CE">
        <w:rPr>
          <w:rFonts w:ascii="Arial" w:hAnsi="Arial" w:cs="Arial"/>
          <w:sz w:val="22"/>
          <w:szCs w:val="22"/>
        </w:rPr>
        <w:t xml:space="preserve"> detalla las especificaciones técnicas del equipo de riego</w:t>
      </w:r>
      <w:r w:rsidR="00F077FF" w:rsidRPr="000707CE">
        <w:rPr>
          <w:rFonts w:ascii="Arial" w:hAnsi="Arial" w:cs="Arial"/>
          <w:sz w:val="22"/>
          <w:szCs w:val="22"/>
        </w:rPr>
        <w:t>:</w:t>
      </w:r>
    </w:p>
    <w:p w14:paraId="12C7E77A" w14:textId="77777777" w:rsidR="00F077FF" w:rsidRPr="000707CE" w:rsidRDefault="00F077FF" w:rsidP="00F077FF">
      <w:pPr>
        <w:spacing w:after="0"/>
        <w:jc w:val="center"/>
        <w:rPr>
          <w:rFonts w:ascii="Arial" w:hAnsi="Arial" w:cs="Arial"/>
          <w:sz w:val="22"/>
          <w:szCs w:val="22"/>
        </w:rPr>
      </w:pPr>
    </w:p>
    <w:p w14:paraId="1A07EED1" w14:textId="77777777" w:rsidR="00F077FF" w:rsidRPr="000707CE" w:rsidRDefault="00F077FF" w:rsidP="00F077FF">
      <w:pPr>
        <w:spacing w:after="0"/>
        <w:rPr>
          <w:rFonts w:ascii="Arial" w:hAnsi="Arial" w:cs="Arial"/>
          <w:b/>
          <w:bCs/>
          <w:sz w:val="22"/>
          <w:szCs w:val="22"/>
        </w:rPr>
      </w:pPr>
      <w:r w:rsidRPr="000707CE">
        <w:rPr>
          <w:rFonts w:ascii="Arial" w:hAnsi="Arial" w:cs="Arial"/>
          <w:b/>
          <w:bCs/>
          <w:sz w:val="22"/>
          <w:szCs w:val="22"/>
        </w:rPr>
        <w:t>Especificaciones técnicas del equipo</w:t>
      </w:r>
    </w:p>
    <w:p w14:paraId="164C2021" w14:textId="77777777" w:rsidR="00A05109" w:rsidRPr="000707CE" w:rsidRDefault="00A05109" w:rsidP="00A05109">
      <w:pPr>
        <w:pStyle w:val="trt0xe"/>
        <w:shd w:val="clear" w:color="auto" w:fill="FFFFFF"/>
        <w:spacing w:before="0" w:beforeAutospacing="0" w:after="0" w:afterAutospacing="0"/>
        <w:ind w:left="720"/>
        <w:rPr>
          <w:rFonts w:ascii="Arial" w:hAnsi="Arial" w:cs="Arial"/>
          <w:color w:val="202124"/>
          <w:sz w:val="22"/>
          <w:szCs w:val="22"/>
        </w:rPr>
      </w:pPr>
    </w:p>
    <w:p w14:paraId="239BC137" w14:textId="582FFF30" w:rsidR="00A05109" w:rsidRPr="000707CE" w:rsidRDefault="00A05109" w:rsidP="00A05109">
      <w:pPr>
        <w:pStyle w:val="trt0xe"/>
        <w:shd w:val="clear" w:color="auto" w:fill="FFFFFF"/>
        <w:spacing w:before="0" w:beforeAutospacing="0" w:after="0" w:afterAutospacing="0"/>
        <w:rPr>
          <w:rFonts w:ascii="Arial" w:hAnsi="Arial" w:cs="Arial"/>
          <w:color w:val="202124"/>
          <w:sz w:val="22"/>
          <w:szCs w:val="22"/>
        </w:rPr>
      </w:pPr>
      <w:r w:rsidRPr="000707CE">
        <w:rPr>
          <w:rFonts w:ascii="Arial" w:hAnsi="Arial" w:cs="Arial"/>
          <w:color w:val="202124"/>
          <w:sz w:val="22"/>
          <w:szCs w:val="22"/>
        </w:rPr>
        <w:t>motor de hp ; (Truper 1/2HP 24-lts.120V).</w:t>
      </w:r>
    </w:p>
    <w:p w14:paraId="3D6183F2" w14:textId="55242ED1" w:rsidR="00F077FF" w:rsidRPr="000707CE" w:rsidRDefault="00F077FF" w:rsidP="00A05109">
      <w:pPr>
        <w:pStyle w:val="trt0xe"/>
        <w:shd w:val="clear" w:color="auto" w:fill="FFFFFF"/>
        <w:spacing w:before="0" w:beforeAutospacing="0" w:after="0" w:afterAutospacing="0"/>
        <w:ind w:left="720"/>
        <w:rPr>
          <w:rFonts w:ascii="Arial" w:hAnsi="Arial" w:cs="Arial"/>
          <w:color w:val="202124"/>
          <w:sz w:val="22"/>
          <w:szCs w:val="22"/>
        </w:rPr>
      </w:pPr>
    </w:p>
    <w:p w14:paraId="610FA158" w14:textId="0EA87488" w:rsidR="00F077FF" w:rsidRPr="000707CE" w:rsidRDefault="00F077FF" w:rsidP="00F077FF">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707CE">
        <w:rPr>
          <w:rFonts w:ascii="Arial" w:hAnsi="Arial" w:cs="Arial"/>
          <w:color w:val="202124"/>
          <w:sz w:val="22"/>
          <w:szCs w:val="22"/>
        </w:rPr>
        <w:lastRenderedPageBreak/>
        <w:t xml:space="preserve">Caudal máximo: </w:t>
      </w:r>
      <w:r w:rsidR="00A05109" w:rsidRPr="000707CE">
        <w:rPr>
          <w:rFonts w:ascii="Arial" w:hAnsi="Arial" w:cs="Arial"/>
          <w:color w:val="202124"/>
          <w:sz w:val="22"/>
          <w:szCs w:val="22"/>
        </w:rPr>
        <w:t>24 lts</w:t>
      </w:r>
      <w:r w:rsidRPr="000707CE">
        <w:rPr>
          <w:rFonts w:ascii="Arial" w:hAnsi="Arial" w:cs="Arial"/>
          <w:color w:val="202124"/>
          <w:sz w:val="22"/>
          <w:szCs w:val="22"/>
        </w:rPr>
        <w:t>.</w:t>
      </w:r>
      <w:r w:rsidRPr="000707CE">
        <w:rPr>
          <w:rFonts w:ascii="Arial" w:hAnsi="Arial" w:cs="Arial"/>
        </w:rPr>
        <w:t xml:space="preserve"> </w:t>
      </w:r>
    </w:p>
    <w:p w14:paraId="2FADA348" w14:textId="77777777" w:rsidR="00F077FF" w:rsidRPr="000707CE" w:rsidRDefault="00F077FF" w:rsidP="00F077FF">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707CE">
        <w:rPr>
          <w:rFonts w:ascii="Arial" w:hAnsi="Arial" w:cs="Arial"/>
          <w:color w:val="202124"/>
          <w:sz w:val="22"/>
          <w:szCs w:val="22"/>
        </w:rPr>
        <w:t>Altura máxima: 23 m / 2.3 Bar.</w:t>
      </w:r>
    </w:p>
    <w:p w14:paraId="335DD3BA" w14:textId="77777777" w:rsidR="00F077FF" w:rsidRPr="000707CE" w:rsidRDefault="00F077FF" w:rsidP="00F077FF">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707CE">
        <w:rPr>
          <w:rFonts w:ascii="Arial" w:hAnsi="Arial" w:cs="Arial"/>
          <w:color w:val="202124"/>
          <w:sz w:val="22"/>
          <w:szCs w:val="22"/>
        </w:rPr>
        <w:t>Diám. Partículas sólidas: 8 mm.</w:t>
      </w:r>
    </w:p>
    <w:p w14:paraId="319066DB" w14:textId="77777777" w:rsidR="00F077FF" w:rsidRPr="000707CE" w:rsidRDefault="00F077FF" w:rsidP="00F077FF">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707CE">
        <w:rPr>
          <w:rFonts w:ascii="Arial" w:hAnsi="Arial" w:cs="Arial"/>
          <w:color w:val="202124"/>
          <w:sz w:val="22"/>
          <w:szCs w:val="22"/>
        </w:rPr>
        <w:t>Aspiración: 8 m.</w:t>
      </w:r>
    </w:p>
    <w:p w14:paraId="5E5C56E9" w14:textId="5A54D210" w:rsidR="00F077FF" w:rsidRPr="000707CE" w:rsidRDefault="00F077FF" w:rsidP="00F077FF">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707CE">
        <w:rPr>
          <w:rFonts w:ascii="Arial" w:hAnsi="Arial" w:cs="Arial"/>
          <w:color w:val="202124"/>
          <w:sz w:val="22"/>
          <w:szCs w:val="22"/>
        </w:rPr>
        <w:t>Potencia: </w:t>
      </w:r>
      <w:r w:rsidR="00A05109" w:rsidRPr="000707CE">
        <w:rPr>
          <w:rFonts w:ascii="Arial" w:hAnsi="Arial" w:cs="Arial"/>
          <w:color w:val="202124"/>
          <w:sz w:val="22"/>
          <w:szCs w:val="22"/>
        </w:rPr>
        <w:t>1/2</w:t>
      </w:r>
      <w:r w:rsidRPr="000707CE">
        <w:rPr>
          <w:rFonts w:ascii="Arial" w:hAnsi="Arial" w:cs="Arial"/>
          <w:color w:val="202124"/>
          <w:sz w:val="22"/>
          <w:szCs w:val="22"/>
        </w:rPr>
        <w:t xml:space="preserve"> HP</w:t>
      </w:r>
      <w:r w:rsidR="00A05109" w:rsidRPr="000707CE">
        <w:rPr>
          <w:rFonts w:ascii="Arial" w:hAnsi="Arial" w:cs="Arial"/>
          <w:color w:val="202124"/>
          <w:sz w:val="22"/>
          <w:szCs w:val="22"/>
        </w:rPr>
        <w:t xml:space="preserve"> (0.373 kW)</w:t>
      </w:r>
    </w:p>
    <w:p w14:paraId="177F1717" w14:textId="77777777" w:rsidR="00F077FF" w:rsidRPr="000707CE" w:rsidRDefault="00F077FF" w:rsidP="00F077FF">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707CE">
        <w:rPr>
          <w:rFonts w:ascii="Arial" w:hAnsi="Arial" w:cs="Arial"/>
          <w:color w:val="202124"/>
          <w:sz w:val="22"/>
          <w:szCs w:val="22"/>
        </w:rPr>
        <w:t>Arranque: Manual.</w:t>
      </w:r>
    </w:p>
    <w:p w14:paraId="01A59D29" w14:textId="77777777" w:rsidR="00F077FF" w:rsidRPr="000707CE" w:rsidRDefault="00F077FF" w:rsidP="00F077FF">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707CE">
        <w:rPr>
          <w:rFonts w:ascii="Arial" w:hAnsi="Arial" w:cs="Arial"/>
          <w:color w:val="202124"/>
          <w:sz w:val="22"/>
          <w:szCs w:val="22"/>
        </w:rPr>
        <w:t>El motor trabajara 8 horas diario de riego con descanso de 20 minutos por hora.</w:t>
      </w:r>
    </w:p>
    <w:p w14:paraId="498ACC2A" w14:textId="77777777" w:rsidR="00F077FF" w:rsidRPr="000707CE" w:rsidRDefault="00F077FF" w:rsidP="00F077FF">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707CE">
        <w:rPr>
          <w:rFonts w:ascii="Arial" w:hAnsi="Arial" w:cs="Arial"/>
          <w:color w:val="202124"/>
          <w:sz w:val="22"/>
          <w:szCs w:val="22"/>
        </w:rPr>
        <w:t>El motor trabajara 5.3 horas /día</w:t>
      </w:r>
    </w:p>
    <w:p w14:paraId="6CC74FC8" w14:textId="009F9D40" w:rsidR="00F077FF" w:rsidRPr="000707CE" w:rsidRDefault="00F077FF" w:rsidP="00F077FF">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707CE">
        <w:rPr>
          <w:rFonts w:ascii="Arial" w:hAnsi="Arial" w:cs="Arial"/>
          <w:color w:val="202124"/>
          <w:sz w:val="22"/>
          <w:szCs w:val="22"/>
        </w:rPr>
        <w:t>El consumo de kWh de una bomba eléctrica de 3 pH es de 2.24 kW/ hora</w:t>
      </w:r>
    </w:p>
    <w:p w14:paraId="354C9FDF" w14:textId="77777777" w:rsidR="00F077FF" w:rsidRPr="000707CE" w:rsidRDefault="00F077FF" w:rsidP="00F077FF">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707CE">
        <w:rPr>
          <w:rFonts w:ascii="Arial" w:hAnsi="Arial" w:cs="Arial"/>
          <w:color w:val="202124"/>
          <w:sz w:val="22"/>
          <w:szCs w:val="22"/>
        </w:rPr>
        <w:t>Los meses de riego serán de noviembre a mayo</w:t>
      </w:r>
    </w:p>
    <w:p w14:paraId="579DFD5C" w14:textId="77777777" w:rsidR="00F077FF" w:rsidRPr="000707CE" w:rsidRDefault="00F077FF" w:rsidP="00F077FF">
      <w:pPr>
        <w:pStyle w:val="trt0xe"/>
        <w:shd w:val="clear" w:color="auto" w:fill="FFFFFF"/>
        <w:spacing w:before="0" w:beforeAutospacing="0" w:after="0" w:afterAutospacing="0"/>
        <w:rPr>
          <w:rFonts w:ascii="Arial" w:hAnsi="Arial" w:cs="Arial"/>
          <w:color w:val="202124"/>
          <w:sz w:val="22"/>
          <w:szCs w:val="22"/>
        </w:rPr>
      </w:pPr>
    </w:p>
    <w:p w14:paraId="393F3C98" w14:textId="77777777" w:rsidR="00F077FF" w:rsidRPr="000707CE" w:rsidRDefault="00F077FF" w:rsidP="00F077FF">
      <w:pPr>
        <w:spacing w:after="0" w:line="240" w:lineRule="auto"/>
        <w:rPr>
          <w:rFonts w:ascii="Arial" w:hAnsi="Arial" w:cs="Arial"/>
          <w:sz w:val="22"/>
          <w:szCs w:val="22"/>
        </w:rPr>
      </w:pPr>
      <w:bookmarkStart w:id="162" w:name="_Hlk125620951"/>
      <w:bookmarkStart w:id="163" w:name="_Hlk125539710"/>
      <w:r w:rsidRPr="000707CE">
        <w:rPr>
          <w:rFonts w:ascii="Arial" w:hAnsi="Arial" w:cs="Arial"/>
          <w:sz w:val="22"/>
          <w:szCs w:val="22"/>
        </w:rPr>
        <w:t>A continuación se presentan el desglose de consumo eléctrico de los equipos a utilizar</w:t>
      </w:r>
      <w:bookmarkEnd w:id="162"/>
      <w:r w:rsidRPr="000707CE">
        <w:rPr>
          <w:rFonts w:ascii="Arial" w:hAnsi="Arial" w:cs="Arial"/>
          <w:sz w:val="22"/>
          <w:szCs w:val="22"/>
        </w:rPr>
        <w:t>:</w:t>
      </w:r>
    </w:p>
    <w:bookmarkEnd w:id="163"/>
    <w:p w14:paraId="1BD8C059" w14:textId="0E433E40" w:rsidR="00F077FF" w:rsidRPr="000707CE" w:rsidRDefault="00F077FF" w:rsidP="00F077FF">
      <w:pPr>
        <w:pStyle w:val="trt0xe"/>
        <w:shd w:val="clear" w:color="auto" w:fill="FFFFFF"/>
        <w:spacing w:before="0" w:beforeAutospacing="0" w:after="0" w:afterAutospacing="0"/>
        <w:rPr>
          <w:rFonts w:ascii="Arial" w:eastAsia="Calibri" w:hAnsi="Arial" w:cs="Arial"/>
          <w:color w:val="202124"/>
          <w:sz w:val="22"/>
          <w:szCs w:val="22"/>
          <w:lang w:val="es-ES"/>
        </w:rPr>
      </w:pPr>
    </w:p>
    <w:p w14:paraId="59FC6AA5" w14:textId="030B9CFD" w:rsidR="00F077FF" w:rsidRPr="000707CE" w:rsidRDefault="00F077FF" w:rsidP="00F077FF">
      <w:pPr>
        <w:spacing w:after="0" w:line="240" w:lineRule="auto"/>
        <w:rPr>
          <w:rFonts w:ascii="Arial" w:hAnsi="Arial" w:cs="Arial"/>
          <w:b/>
          <w:sz w:val="22"/>
          <w:szCs w:val="22"/>
        </w:rPr>
      </w:pPr>
      <w:r w:rsidRPr="000707CE">
        <w:rPr>
          <w:rFonts w:ascii="Arial" w:hAnsi="Arial" w:cs="Arial"/>
          <w:b/>
          <w:sz w:val="22"/>
          <w:szCs w:val="22"/>
        </w:rPr>
        <w:t>Cuadro 1 Cálculo de gasto de energía cuando su costo es de: L. 6.00/kWh, L. 11/kWh, L.18/kWh</w:t>
      </w:r>
    </w:p>
    <w:p w14:paraId="6F923BF9" w14:textId="5813A3CA" w:rsidR="00A05109" w:rsidRPr="000707CE" w:rsidRDefault="00A05109" w:rsidP="00F077FF">
      <w:pPr>
        <w:spacing w:after="0" w:line="240" w:lineRule="auto"/>
        <w:rPr>
          <w:rFonts w:ascii="Arial" w:hAnsi="Arial" w:cs="Arial"/>
          <w:b/>
          <w:sz w:val="22"/>
          <w:szCs w:val="22"/>
        </w:rPr>
      </w:pPr>
    </w:p>
    <w:tbl>
      <w:tblPr>
        <w:tblW w:w="0" w:type="auto"/>
        <w:jc w:val="center"/>
        <w:tblCellMar>
          <w:left w:w="70" w:type="dxa"/>
          <w:right w:w="70" w:type="dxa"/>
        </w:tblCellMar>
        <w:tblLook w:val="04A0" w:firstRow="1" w:lastRow="0" w:firstColumn="1" w:lastColumn="0" w:noHBand="0" w:noVBand="1"/>
      </w:tblPr>
      <w:tblGrid>
        <w:gridCol w:w="1008"/>
        <w:gridCol w:w="1263"/>
        <w:gridCol w:w="1886"/>
        <w:gridCol w:w="2019"/>
        <w:gridCol w:w="1830"/>
      </w:tblGrid>
      <w:tr w:rsidR="00A05109" w:rsidRPr="000707CE" w14:paraId="7077F46F" w14:textId="77777777" w:rsidTr="00A05109">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8DB3E2"/>
            <w:noWrap/>
            <w:vAlign w:val="center"/>
            <w:hideMark/>
          </w:tcPr>
          <w:p w14:paraId="5CBA35FE" w14:textId="77777777"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Horas/día</w:t>
            </w:r>
          </w:p>
        </w:tc>
        <w:tc>
          <w:tcPr>
            <w:tcW w:w="0" w:type="auto"/>
            <w:tcBorders>
              <w:top w:val="single" w:sz="8" w:space="0" w:color="auto"/>
              <w:left w:val="nil"/>
              <w:bottom w:val="single" w:sz="8" w:space="0" w:color="auto"/>
              <w:right w:val="single" w:sz="8" w:space="0" w:color="auto"/>
            </w:tcBorders>
            <w:shd w:val="clear" w:color="000000" w:fill="8DB3E2"/>
            <w:noWrap/>
            <w:vAlign w:val="center"/>
            <w:hideMark/>
          </w:tcPr>
          <w:p w14:paraId="6EB6341A" w14:textId="77777777"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Potencia kW</w:t>
            </w:r>
          </w:p>
        </w:tc>
        <w:tc>
          <w:tcPr>
            <w:tcW w:w="0" w:type="auto"/>
            <w:tcBorders>
              <w:top w:val="single" w:sz="8" w:space="0" w:color="auto"/>
              <w:left w:val="nil"/>
              <w:bottom w:val="single" w:sz="8" w:space="0" w:color="auto"/>
              <w:right w:val="single" w:sz="8" w:space="0" w:color="auto"/>
            </w:tcBorders>
            <w:shd w:val="clear" w:color="000000" w:fill="8DB3E2"/>
            <w:noWrap/>
            <w:vAlign w:val="center"/>
            <w:hideMark/>
          </w:tcPr>
          <w:p w14:paraId="5EF9B9B0" w14:textId="77777777"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Días de trabajo/año</w:t>
            </w:r>
          </w:p>
        </w:tc>
        <w:tc>
          <w:tcPr>
            <w:tcW w:w="0" w:type="auto"/>
            <w:tcBorders>
              <w:top w:val="single" w:sz="8" w:space="0" w:color="auto"/>
              <w:left w:val="nil"/>
              <w:bottom w:val="single" w:sz="8" w:space="0" w:color="auto"/>
              <w:right w:val="single" w:sz="8" w:space="0" w:color="auto"/>
            </w:tcBorders>
            <w:shd w:val="clear" w:color="000000" w:fill="8DB3E2"/>
            <w:noWrap/>
            <w:vAlign w:val="center"/>
            <w:hideMark/>
          </w:tcPr>
          <w:p w14:paraId="2D5572AD" w14:textId="77777777"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Costo energía L/kWh</w:t>
            </w:r>
          </w:p>
        </w:tc>
        <w:tc>
          <w:tcPr>
            <w:tcW w:w="0" w:type="auto"/>
            <w:tcBorders>
              <w:top w:val="single" w:sz="8" w:space="0" w:color="auto"/>
              <w:left w:val="nil"/>
              <w:bottom w:val="single" w:sz="8" w:space="0" w:color="auto"/>
              <w:right w:val="single" w:sz="8" w:space="0" w:color="auto"/>
            </w:tcBorders>
            <w:shd w:val="clear" w:color="000000" w:fill="8DB3E2"/>
            <w:noWrap/>
            <w:vAlign w:val="center"/>
            <w:hideMark/>
          </w:tcPr>
          <w:p w14:paraId="421D133D" w14:textId="77777777"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Costo anual L/kWh</w:t>
            </w:r>
          </w:p>
        </w:tc>
      </w:tr>
      <w:tr w:rsidR="00A05109" w:rsidRPr="000707CE" w14:paraId="154B0511" w14:textId="77777777" w:rsidTr="00A05109">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4E92808" w14:textId="77777777"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5.3</w:t>
            </w:r>
          </w:p>
        </w:tc>
        <w:tc>
          <w:tcPr>
            <w:tcW w:w="0" w:type="auto"/>
            <w:tcBorders>
              <w:top w:val="nil"/>
              <w:left w:val="nil"/>
              <w:bottom w:val="single" w:sz="8" w:space="0" w:color="auto"/>
              <w:right w:val="single" w:sz="8" w:space="0" w:color="auto"/>
            </w:tcBorders>
            <w:shd w:val="clear" w:color="000000" w:fill="FFFFFF"/>
            <w:noWrap/>
            <w:vAlign w:val="center"/>
            <w:hideMark/>
          </w:tcPr>
          <w:p w14:paraId="3FB18F5A" w14:textId="0884E311"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2.16</w:t>
            </w:r>
          </w:p>
        </w:tc>
        <w:tc>
          <w:tcPr>
            <w:tcW w:w="0" w:type="auto"/>
            <w:tcBorders>
              <w:top w:val="nil"/>
              <w:left w:val="nil"/>
              <w:bottom w:val="single" w:sz="8" w:space="0" w:color="auto"/>
              <w:right w:val="single" w:sz="8" w:space="0" w:color="auto"/>
            </w:tcBorders>
            <w:shd w:val="clear" w:color="000000" w:fill="FFFFFF"/>
            <w:noWrap/>
            <w:vAlign w:val="center"/>
            <w:hideMark/>
          </w:tcPr>
          <w:p w14:paraId="19D53E5F" w14:textId="6699AF86"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hAnsi="Arial" w:cs="Arial"/>
                <w:color w:val="000000"/>
                <w:sz w:val="20"/>
                <w:szCs w:val="20"/>
              </w:rPr>
              <w:t>340</w:t>
            </w:r>
          </w:p>
        </w:tc>
        <w:tc>
          <w:tcPr>
            <w:tcW w:w="0" w:type="auto"/>
            <w:tcBorders>
              <w:top w:val="nil"/>
              <w:left w:val="nil"/>
              <w:bottom w:val="single" w:sz="8" w:space="0" w:color="auto"/>
              <w:right w:val="single" w:sz="8" w:space="0" w:color="auto"/>
            </w:tcBorders>
            <w:shd w:val="clear" w:color="000000" w:fill="FFFFFF"/>
            <w:noWrap/>
            <w:vAlign w:val="center"/>
            <w:hideMark/>
          </w:tcPr>
          <w:p w14:paraId="24C691B7" w14:textId="46F84ECF"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hAnsi="Arial" w:cs="Arial"/>
                <w:color w:val="000000"/>
                <w:sz w:val="20"/>
                <w:szCs w:val="20"/>
              </w:rPr>
              <w:t>6.00</w:t>
            </w:r>
          </w:p>
        </w:tc>
        <w:tc>
          <w:tcPr>
            <w:tcW w:w="0" w:type="auto"/>
            <w:tcBorders>
              <w:top w:val="nil"/>
              <w:left w:val="nil"/>
              <w:bottom w:val="single" w:sz="8" w:space="0" w:color="auto"/>
              <w:right w:val="single" w:sz="8" w:space="0" w:color="auto"/>
            </w:tcBorders>
            <w:shd w:val="clear" w:color="000000" w:fill="FFFFFF"/>
            <w:noWrap/>
            <w:vAlign w:val="center"/>
            <w:hideMark/>
          </w:tcPr>
          <w:p w14:paraId="70D0CCBB" w14:textId="116A65A3"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hAnsi="Arial" w:cs="Arial"/>
                <w:color w:val="000000"/>
                <w:sz w:val="20"/>
                <w:szCs w:val="20"/>
              </w:rPr>
              <w:t>23,328.00</w:t>
            </w:r>
          </w:p>
        </w:tc>
      </w:tr>
      <w:tr w:rsidR="00A05109" w:rsidRPr="000707CE" w14:paraId="2FA0750C" w14:textId="77777777" w:rsidTr="00A05109">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A0E1CA3" w14:textId="77777777"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5.3</w:t>
            </w:r>
          </w:p>
        </w:tc>
        <w:tc>
          <w:tcPr>
            <w:tcW w:w="0" w:type="auto"/>
            <w:tcBorders>
              <w:top w:val="nil"/>
              <w:left w:val="nil"/>
              <w:bottom w:val="single" w:sz="8" w:space="0" w:color="auto"/>
              <w:right w:val="single" w:sz="8" w:space="0" w:color="auto"/>
            </w:tcBorders>
            <w:shd w:val="clear" w:color="000000" w:fill="FFFFFF"/>
            <w:noWrap/>
            <w:vAlign w:val="center"/>
            <w:hideMark/>
          </w:tcPr>
          <w:p w14:paraId="0A6D93A7" w14:textId="77777777"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2.16</w:t>
            </w:r>
          </w:p>
        </w:tc>
        <w:tc>
          <w:tcPr>
            <w:tcW w:w="0" w:type="auto"/>
            <w:tcBorders>
              <w:top w:val="nil"/>
              <w:left w:val="nil"/>
              <w:bottom w:val="single" w:sz="8" w:space="0" w:color="auto"/>
              <w:right w:val="single" w:sz="8" w:space="0" w:color="auto"/>
            </w:tcBorders>
            <w:shd w:val="clear" w:color="000000" w:fill="FFFFFF"/>
            <w:noWrap/>
            <w:vAlign w:val="center"/>
            <w:hideMark/>
          </w:tcPr>
          <w:p w14:paraId="28C619A7" w14:textId="0DCEECDD"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hAnsi="Arial" w:cs="Arial"/>
                <w:color w:val="000000"/>
                <w:sz w:val="20"/>
                <w:szCs w:val="20"/>
              </w:rPr>
              <w:t>340</w:t>
            </w:r>
          </w:p>
        </w:tc>
        <w:tc>
          <w:tcPr>
            <w:tcW w:w="0" w:type="auto"/>
            <w:tcBorders>
              <w:top w:val="nil"/>
              <w:left w:val="nil"/>
              <w:bottom w:val="single" w:sz="8" w:space="0" w:color="auto"/>
              <w:right w:val="single" w:sz="8" w:space="0" w:color="auto"/>
            </w:tcBorders>
            <w:shd w:val="clear" w:color="000000" w:fill="FFFFFF"/>
            <w:noWrap/>
            <w:vAlign w:val="center"/>
            <w:hideMark/>
          </w:tcPr>
          <w:p w14:paraId="52D2E70C" w14:textId="3C44340B"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hAnsi="Arial" w:cs="Arial"/>
                <w:color w:val="000000"/>
                <w:sz w:val="20"/>
                <w:szCs w:val="20"/>
              </w:rPr>
              <w:t>11.00</w:t>
            </w:r>
          </w:p>
        </w:tc>
        <w:tc>
          <w:tcPr>
            <w:tcW w:w="0" w:type="auto"/>
            <w:tcBorders>
              <w:top w:val="nil"/>
              <w:left w:val="nil"/>
              <w:bottom w:val="single" w:sz="8" w:space="0" w:color="auto"/>
              <w:right w:val="single" w:sz="8" w:space="0" w:color="auto"/>
            </w:tcBorders>
            <w:shd w:val="clear" w:color="000000" w:fill="FFFFFF"/>
            <w:noWrap/>
            <w:vAlign w:val="center"/>
            <w:hideMark/>
          </w:tcPr>
          <w:p w14:paraId="7FF686DB" w14:textId="4A2120B9"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hAnsi="Arial" w:cs="Arial"/>
                <w:color w:val="000000"/>
                <w:sz w:val="20"/>
                <w:szCs w:val="20"/>
              </w:rPr>
              <w:t>42,768.00</w:t>
            </w:r>
          </w:p>
        </w:tc>
      </w:tr>
      <w:tr w:rsidR="00A05109" w:rsidRPr="000707CE" w14:paraId="3E059C34" w14:textId="77777777" w:rsidTr="00A05109">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9B72002" w14:textId="77777777"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5.3</w:t>
            </w:r>
          </w:p>
        </w:tc>
        <w:tc>
          <w:tcPr>
            <w:tcW w:w="0" w:type="auto"/>
            <w:tcBorders>
              <w:top w:val="nil"/>
              <w:left w:val="nil"/>
              <w:bottom w:val="single" w:sz="8" w:space="0" w:color="auto"/>
              <w:right w:val="single" w:sz="8" w:space="0" w:color="auto"/>
            </w:tcBorders>
            <w:shd w:val="clear" w:color="000000" w:fill="FFFFFF"/>
            <w:noWrap/>
            <w:vAlign w:val="center"/>
            <w:hideMark/>
          </w:tcPr>
          <w:p w14:paraId="4153AD9D" w14:textId="77777777"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2.16</w:t>
            </w:r>
          </w:p>
        </w:tc>
        <w:tc>
          <w:tcPr>
            <w:tcW w:w="0" w:type="auto"/>
            <w:tcBorders>
              <w:top w:val="nil"/>
              <w:left w:val="nil"/>
              <w:bottom w:val="single" w:sz="8" w:space="0" w:color="auto"/>
              <w:right w:val="single" w:sz="8" w:space="0" w:color="auto"/>
            </w:tcBorders>
            <w:shd w:val="clear" w:color="000000" w:fill="FFFFFF"/>
            <w:noWrap/>
            <w:vAlign w:val="center"/>
            <w:hideMark/>
          </w:tcPr>
          <w:p w14:paraId="4238456A" w14:textId="0A849F67"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hAnsi="Arial" w:cs="Arial"/>
                <w:color w:val="000000"/>
                <w:sz w:val="20"/>
                <w:szCs w:val="20"/>
              </w:rPr>
              <w:t>340</w:t>
            </w:r>
          </w:p>
        </w:tc>
        <w:tc>
          <w:tcPr>
            <w:tcW w:w="0" w:type="auto"/>
            <w:tcBorders>
              <w:top w:val="nil"/>
              <w:left w:val="nil"/>
              <w:bottom w:val="single" w:sz="8" w:space="0" w:color="auto"/>
              <w:right w:val="single" w:sz="8" w:space="0" w:color="auto"/>
            </w:tcBorders>
            <w:shd w:val="clear" w:color="000000" w:fill="FFFFFF"/>
            <w:noWrap/>
            <w:vAlign w:val="center"/>
            <w:hideMark/>
          </w:tcPr>
          <w:p w14:paraId="03CBC422" w14:textId="0D61643F"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hAnsi="Arial" w:cs="Arial"/>
                <w:color w:val="000000"/>
                <w:sz w:val="20"/>
                <w:szCs w:val="20"/>
              </w:rPr>
              <w:t>18.00</w:t>
            </w:r>
          </w:p>
        </w:tc>
        <w:tc>
          <w:tcPr>
            <w:tcW w:w="0" w:type="auto"/>
            <w:tcBorders>
              <w:top w:val="nil"/>
              <w:left w:val="nil"/>
              <w:bottom w:val="single" w:sz="8" w:space="0" w:color="auto"/>
              <w:right w:val="single" w:sz="8" w:space="0" w:color="auto"/>
            </w:tcBorders>
            <w:shd w:val="clear" w:color="000000" w:fill="FFFFFF"/>
            <w:noWrap/>
            <w:vAlign w:val="center"/>
            <w:hideMark/>
          </w:tcPr>
          <w:p w14:paraId="3B3010E9" w14:textId="62D7652A" w:rsidR="00A05109" w:rsidRPr="000707CE" w:rsidRDefault="00A05109" w:rsidP="00A05109">
            <w:pPr>
              <w:spacing w:after="0" w:line="240" w:lineRule="auto"/>
              <w:jc w:val="center"/>
              <w:rPr>
                <w:rFonts w:ascii="Arial" w:eastAsia="Times New Roman" w:hAnsi="Arial" w:cs="Arial"/>
                <w:color w:val="000000"/>
                <w:sz w:val="20"/>
                <w:szCs w:val="20"/>
                <w:lang w:val="es-HN" w:eastAsia="es-HN"/>
              </w:rPr>
            </w:pPr>
            <w:r w:rsidRPr="000707CE">
              <w:rPr>
                <w:rFonts w:ascii="Arial" w:hAnsi="Arial" w:cs="Arial"/>
                <w:color w:val="000000"/>
                <w:sz w:val="20"/>
                <w:szCs w:val="20"/>
              </w:rPr>
              <w:t>69,984.00</w:t>
            </w:r>
          </w:p>
        </w:tc>
      </w:tr>
    </w:tbl>
    <w:p w14:paraId="711C7712" w14:textId="4B2ABC3B" w:rsidR="00005EB4" w:rsidRPr="000707CE" w:rsidRDefault="00005EB4" w:rsidP="00AC3566">
      <w:pPr>
        <w:spacing w:after="0"/>
        <w:jc w:val="center"/>
        <w:rPr>
          <w:rFonts w:ascii="Arial" w:hAnsi="Arial" w:cs="Arial"/>
          <w:sz w:val="22"/>
          <w:szCs w:val="22"/>
          <w:lang w:val="es-HN"/>
        </w:rPr>
      </w:pPr>
    </w:p>
    <w:p w14:paraId="4183F0FC" w14:textId="77777777" w:rsidR="00F077FF" w:rsidRPr="000707CE" w:rsidRDefault="00F077FF" w:rsidP="00AC3566">
      <w:pPr>
        <w:spacing w:after="0"/>
        <w:jc w:val="center"/>
        <w:rPr>
          <w:rFonts w:ascii="Arial" w:hAnsi="Arial" w:cs="Arial"/>
          <w:sz w:val="22"/>
          <w:szCs w:val="22"/>
          <w:lang w:val="es-HN"/>
        </w:rPr>
      </w:pPr>
    </w:p>
    <w:p w14:paraId="32D967C9" w14:textId="7D334745" w:rsidR="009A445A" w:rsidRPr="000707CE" w:rsidRDefault="009A445A" w:rsidP="0050517C">
      <w:pPr>
        <w:pStyle w:val="Ttulo1"/>
        <w:numPr>
          <w:ilvl w:val="0"/>
          <w:numId w:val="33"/>
        </w:numPr>
        <w:ind w:left="567" w:hanging="567"/>
        <w:rPr>
          <w:rFonts w:ascii="Arial" w:hAnsi="Arial" w:cs="Arial"/>
          <w:b w:val="0"/>
          <w:bCs/>
          <w:caps/>
          <w:szCs w:val="24"/>
        </w:rPr>
      </w:pPr>
      <w:bookmarkStart w:id="164" w:name="_Toc126070828"/>
      <w:r w:rsidRPr="000707CE">
        <w:rPr>
          <w:rFonts w:ascii="Arial" w:hAnsi="Arial" w:cs="Arial"/>
          <w:bCs/>
          <w:szCs w:val="24"/>
        </w:rPr>
        <w:t>Análisis de mercado</w:t>
      </w:r>
      <w:bookmarkEnd w:id="164"/>
    </w:p>
    <w:p w14:paraId="60FB0B44" w14:textId="77777777" w:rsidR="0050517C" w:rsidRPr="000707CE" w:rsidRDefault="0050517C" w:rsidP="009A445A">
      <w:pPr>
        <w:autoSpaceDE w:val="0"/>
        <w:autoSpaceDN w:val="0"/>
        <w:adjustRightInd w:val="0"/>
        <w:spacing w:after="0" w:line="240" w:lineRule="auto"/>
        <w:rPr>
          <w:rFonts w:ascii="Arial" w:eastAsiaTheme="minorHAnsi" w:hAnsi="Arial" w:cs="Arial"/>
          <w:b/>
          <w:bCs/>
          <w:sz w:val="22"/>
          <w:szCs w:val="22"/>
          <w:lang w:val="es-HN"/>
        </w:rPr>
      </w:pPr>
    </w:p>
    <w:p w14:paraId="260A69EE" w14:textId="1CE947CC" w:rsidR="009A445A" w:rsidRPr="000707CE" w:rsidRDefault="009A445A" w:rsidP="00D61141">
      <w:pPr>
        <w:spacing w:after="0" w:line="240" w:lineRule="auto"/>
        <w:jc w:val="both"/>
        <w:rPr>
          <w:rFonts w:ascii="Arial" w:eastAsia="Calibri" w:hAnsi="Arial" w:cs="Arial"/>
          <w:b/>
          <w:bCs/>
          <w:sz w:val="22"/>
          <w:szCs w:val="22"/>
          <w:lang w:val="es-HN" w:eastAsia="es-HN"/>
        </w:rPr>
      </w:pPr>
      <w:r w:rsidRPr="000707CE">
        <w:rPr>
          <w:rFonts w:ascii="Arial" w:eastAsia="Calibri" w:hAnsi="Arial" w:cs="Arial"/>
          <w:b/>
          <w:bCs/>
          <w:sz w:val="22"/>
          <w:szCs w:val="22"/>
          <w:lang w:val="es-HN" w:eastAsia="es-HN"/>
        </w:rPr>
        <w:t>Demanda del producto</w:t>
      </w:r>
    </w:p>
    <w:p w14:paraId="582281E5" w14:textId="77777777" w:rsidR="0050517C" w:rsidRPr="000707CE" w:rsidRDefault="0050517C" w:rsidP="00647E10">
      <w:pPr>
        <w:spacing w:after="0" w:line="240" w:lineRule="auto"/>
        <w:jc w:val="both"/>
        <w:rPr>
          <w:rFonts w:ascii="Arial" w:eastAsia="Calibri" w:hAnsi="Arial" w:cs="Arial"/>
          <w:sz w:val="22"/>
          <w:szCs w:val="22"/>
          <w:lang w:val="es-HN" w:eastAsia="es-HN"/>
        </w:rPr>
      </w:pPr>
    </w:p>
    <w:p w14:paraId="72CA12B4" w14:textId="0D966623" w:rsidR="00D615A6" w:rsidRPr="000707CE" w:rsidRDefault="00124E89" w:rsidP="00647E10">
      <w:pPr>
        <w:spacing w:after="0" w:line="240" w:lineRule="auto"/>
        <w:jc w:val="both"/>
        <w:rPr>
          <w:rFonts w:ascii="Arial" w:eastAsiaTheme="minorHAnsi" w:hAnsi="Arial" w:cs="Arial"/>
          <w:sz w:val="22"/>
          <w:szCs w:val="22"/>
          <w:lang w:val="es-HN"/>
        </w:rPr>
      </w:pPr>
      <w:r w:rsidRPr="000707CE">
        <w:rPr>
          <w:rFonts w:ascii="Arial" w:eastAsia="Calibri" w:hAnsi="Arial" w:cs="Arial"/>
          <w:sz w:val="22"/>
          <w:szCs w:val="22"/>
          <w:lang w:val="es-HN" w:eastAsia="es-HN"/>
        </w:rPr>
        <w:t>La demanda nacional actual de</w:t>
      </w:r>
      <w:r w:rsidR="00174F94" w:rsidRPr="000707CE">
        <w:rPr>
          <w:rFonts w:ascii="Arial" w:eastAsia="Calibri" w:hAnsi="Arial" w:cs="Arial"/>
          <w:sz w:val="22"/>
          <w:szCs w:val="22"/>
          <w:lang w:val="es-HN" w:eastAsia="es-HN"/>
        </w:rPr>
        <w:t xml:space="preserve"> papa</w:t>
      </w:r>
      <w:r w:rsidRPr="000707CE">
        <w:rPr>
          <w:rFonts w:ascii="Arial" w:eastAsia="Calibri" w:hAnsi="Arial" w:cs="Arial"/>
          <w:sz w:val="22"/>
          <w:szCs w:val="22"/>
          <w:lang w:val="es-HN" w:eastAsia="es-HN"/>
        </w:rPr>
        <w:t xml:space="preserve"> </w:t>
      </w:r>
      <w:r w:rsidR="007E336F" w:rsidRPr="000707CE">
        <w:rPr>
          <w:rFonts w:ascii="Arial" w:eastAsia="Calibri" w:hAnsi="Arial" w:cs="Arial"/>
          <w:sz w:val="22"/>
          <w:szCs w:val="22"/>
          <w:lang w:val="es-HN" w:eastAsia="es-HN"/>
        </w:rPr>
        <w:t>para</w:t>
      </w:r>
      <w:r w:rsidR="00174F94" w:rsidRPr="000707CE">
        <w:rPr>
          <w:rFonts w:ascii="Arial" w:eastAsia="Calibri" w:hAnsi="Arial" w:cs="Arial"/>
          <w:sz w:val="22"/>
          <w:szCs w:val="22"/>
          <w:lang w:val="es-HN" w:eastAsia="es-HN"/>
        </w:rPr>
        <w:t xml:space="preserve"> la</w:t>
      </w:r>
      <w:r w:rsidR="007E336F" w:rsidRPr="000707CE">
        <w:rPr>
          <w:rFonts w:ascii="Arial" w:eastAsia="Calibri" w:hAnsi="Arial" w:cs="Arial"/>
          <w:sz w:val="22"/>
          <w:szCs w:val="22"/>
          <w:lang w:val="es-HN" w:eastAsia="es-HN"/>
        </w:rPr>
        <w:t xml:space="preserve"> siembra</w:t>
      </w:r>
      <w:r w:rsidR="00174F94" w:rsidRPr="000707CE">
        <w:rPr>
          <w:rFonts w:ascii="Arial" w:eastAsia="Calibri" w:hAnsi="Arial" w:cs="Arial"/>
          <w:sz w:val="22"/>
          <w:szCs w:val="22"/>
          <w:lang w:val="es-HN" w:eastAsia="es-HN"/>
        </w:rPr>
        <w:t xml:space="preserve"> es</w:t>
      </w:r>
      <w:r w:rsidR="007E336F" w:rsidRPr="000707CE">
        <w:rPr>
          <w:rFonts w:ascii="Arial" w:eastAsia="Calibri" w:hAnsi="Arial" w:cs="Arial"/>
          <w:sz w:val="22"/>
          <w:szCs w:val="22"/>
          <w:lang w:val="es-HN" w:eastAsia="es-HN"/>
        </w:rPr>
        <w:t xml:space="preserve"> de 2</w:t>
      </w:r>
      <w:r w:rsidR="00A77131" w:rsidRPr="000707CE">
        <w:rPr>
          <w:rFonts w:ascii="Arial" w:eastAsia="Calibri" w:hAnsi="Arial" w:cs="Arial"/>
          <w:sz w:val="22"/>
          <w:szCs w:val="22"/>
          <w:lang w:val="es-HN" w:eastAsia="es-HN"/>
        </w:rPr>
        <w:t>,</w:t>
      </w:r>
      <w:r w:rsidR="007E336F" w:rsidRPr="000707CE">
        <w:rPr>
          <w:rFonts w:ascii="Arial" w:eastAsia="Calibri" w:hAnsi="Arial" w:cs="Arial"/>
          <w:sz w:val="22"/>
          <w:szCs w:val="22"/>
          <w:lang w:val="es-HN" w:eastAsia="es-HN"/>
        </w:rPr>
        <w:t xml:space="preserve">400 hectáreas </w:t>
      </w:r>
      <w:r w:rsidR="00174F94" w:rsidRPr="000707CE">
        <w:rPr>
          <w:rFonts w:ascii="Arial" w:eastAsia="Calibri" w:hAnsi="Arial" w:cs="Arial"/>
          <w:sz w:val="22"/>
          <w:szCs w:val="22"/>
          <w:lang w:val="es-HN" w:eastAsia="es-HN"/>
        </w:rPr>
        <w:t xml:space="preserve">representando </w:t>
      </w:r>
      <w:r w:rsidR="007E336F" w:rsidRPr="000707CE">
        <w:rPr>
          <w:rFonts w:ascii="Arial" w:eastAsia="Calibri" w:hAnsi="Arial" w:cs="Arial"/>
          <w:sz w:val="22"/>
          <w:szCs w:val="22"/>
          <w:lang w:val="es-HN" w:eastAsia="es-HN"/>
        </w:rPr>
        <w:t>el 75% de la producción nacional. También se conoce</w:t>
      </w:r>
      <w:r w:rsidR="00174F94" w:rsidRPr="000707CE">
        <w:rPr>
          <w:rFonts w:ascii="Arial" w:eastAsia="Calibri" w:hAnsi="Arial" w:cs="Arial"/>
          <w:sz w:val="22"/>
          <w:szCs w:val="22"/>
          <w:lang w:val="es-HN" w:eastAsia="es-HN"/>
        </w:rPr>
        <w:t xml:space="preserve"> según</w:t>
      </w:r>
      <w:r w:rsidR="007E336F" w:rsidRPr="000707CE">
        <w:rPr>
          <w:rFonts w:ascii="Arial" w:eastAsia="Calibri" w:hAnsi="Arial" w:cs="Arial"/>
          <w:sz w:val="22"/>
          <w:szCs w:val="22"/>
          <w:lang w:val="es-HN" w:eastAsia="es-HN"/>
        </w:rPr>
        <w:t xml:space="preserve"> estudios</w:t>
      </w:r>
      <w:r w:rsidR="00174F94" w:rsidRPr="000707CE">
        <w:rPr>
          <w:rFonts w:ascii="Arial" w:eastAsia="Calibri" w:hAnsi="Arial" w:cs="Arial"/>
          <w:sz w:val="22"/>
          <w:szCs w:val="22"/>
          <w:lang w:val="es-HN" w:eastAsia="es-HN"/>
        </w:rPr>
        <w:t xml:space="preserve"> que</w:t>
      </w:r>
      <w:r w:rsidR="007E336F" w:rsidRPr="000707CE">
        <w:rPr>
          <w:rFonts w:ascii="Arial" w:eastAsia="Calibri" w:hAnsi="Arial" w:cs="Arial"/>
          <w:sz w:val="22"/>
          <w:szCs w:val="22"/>
          <w:lang w:val="es-HN" w:eastAsia="es-HN"/>
        </w:rPr>
        <w:t xml:space="preserve"> no</w:t>
      </w:r>
      <w:r w:rsidR="00174F94" w:rsidRPr="000707CE">
        <w:rPr>
          <w:rFonts w:ascii="Arial" w:eastAsia="Calibri" w:hAnsi="Arial" w:cs="Arial"/>
          <w:sz w:val="22"/>
          <w:szCs w:val="22"/>
          <w:lang w:val="es-HN" w:eastAsia="es-HN"/>
        </w:rPr>
        <w:t xml:space="preserve"> se</w:t>
      </w:r>
      <w:r w:rsidR="007E336F" w:rsidRPr="000707CE">
        <w:rPr>
          <w:rFonts w:ascii="Arial" w:eastAsia="Calibri" w:hAnsi="Arial" w:cs="Arial"/>
          <w:sz w:val="22"/>
          <w:szCs w:val="22"/>
          <w:lang w:val="es-HN" w:eastAsia="es-HN"/>
        </w:rPr>
        <w:t xml:space="preserve"> tiene acceso a la semilla mejorada debido que no cuentan con </w:t>
      </w:r>
      <w:r w:rsidR="003B4775" w:rsidRPr="000707CE">
        <w:rPr>
          <w:rFonts w:ascii="Arial" w:eastAsia="Calibri" w:hAnsi="Arial" w:cs="Arial"/>
          <w:sz w:val="22"/>
          <w:szCs w:val="22"/>
          <w:lang w:val="es-HN" w:eastAsia="es-HN"/>
        </w:rPr>
        <w:t>los</w:t>
      </w:r>
      <w:r w:rsidR="007E336F" w:rsidRPr="000707CE">
        <w:rPr>
          <w:rFonts w:ascii="Arial" w:eastAsia="Calibri" w:hAnsi="Arial" w:cs="Arial"/>
          <w:sz w:val="22"/>
          <w:szCs w:val="22"/>
          <w:lang w:val="es-HN" w:eastAsia="es-HN"/>
        </w:rPr>
        <w:t xml:space="preserve"> recursos suficiente</w:t>
      </w:r>
      <w:r w:rsidR="00174F94" w:rsidRPr="000707CE">
        <w:rPr>
          <w:rFonts w:ascii="Arial" w:eastAsia="Calibri" w:hAnsi="Arial" w:cs="Arial"/>
          <w:sz w:val="22"/>
          <w:szCs w:val="22"/>
          <w:lang w:val="es-HN" w:eastAsia="es-HN"/>
        </w:rPr>
        <w:t>s</w:t>
      </w:r>
      <w:r w:rsidR="007E336F" w:rsidRPr="000707CE">
        <w:rPr>
          <w:rFonts w:ascii="Arial" w:eastAsia="Calibri" w:hAnsi="Arial" w:cs="Arial"/>
          <w:sz w:val="22"/>
          <w:szCs w:val="22"/>
          <w:lang w:val="es-HN" w:eastAsia="es-HN"/>
        </w:rPr>
        <w:t xml:space="preserve"> para</w:t>
      </w:r>
      <w:r w:rsidR="003B4775" w:rsidRPr="000707CE">
        <w:rPr>
          <w:rFonts w:ascii="Arial" w:eastAsia="Calibri" w:hAnsi="Arial" w:cs="Arial"/>
          <w:sz w:val="22"/>
          <w:szCs w:val="22"/>
          <w:lang w:val="es-HN" w:eastAsia="es-HN"/>
        </w:rPr>
        <w:t xml:space="preserve"> ejecutar un paquete de alto costo.</w:t>
      </w:r>
      <w:r w:rsidR="007E336F" w:rsidRPr="000707CE">
        <w:rPr>
          <w:rFonts w:ascii="Arial" w:eastAsia="Calibri" w:hAnsi="Arial" w:cs="Arial"/>
          <w:sz w:val="22"/>
          <w:szCs w:val="22"/>
          <w:lang w:val="es-HN" w:eastAsia="es-HN"/>
        </w:rPr>
        <w:t xml:space="preserve"> El perfil de ingresos demues</w:t>
      </w:r>
      <w:r w:rsidR="00174F94" w:rsidRPr="000707CE">
        <w:rPr>
          <w:rFonts w:ascii="Arial" w:eastAsia="Calibri" w:hAnsi="Arial" w:cs="Arial"/>
          <w:sz w:val="22"/>
          <w:szCs w:val="22"/>
          <w:lang w:val="es-HN" w:eastAsia="es-HN"/>
        </w:rPr>
        <w:t>tra</w:t>
      </w:r>
      <w:r w:rsidR="007E336F" w:rsidRPr="000707CE">
        <w:rPr>
          <w:rFonts w:ascii="Arial" w:eastAsia="Calibri" w:hAnsi="Arial" w:cs="Arial"/>
          <w:sz w:val="22"/>
          <w:szCs w:val="22"/>
          <w:lang w:val="es-HN" w:eastAsia="es-HN"/>
        </w:rPr>
        <w:t xml:space="preserve"> que la siembra </w:t>
      </w:r>
      <w:r w:rsidR="000707CE" w:rsidRPr="000707CE">
        <w:rPr>
          <w:rFonts w:ascii="Arial" w:eastAsia="Calibri" w:hAnsi="Arial" w:cs="Arial"/>
          <w:sz w:val="22"/>
          <w:szCs w:val="22"/>
          <w:lang w:val="es-HN" w:eastAsia="es-HN"/>
        </w:rPr>
        <w:t>sería</w:t>
      </w:r>
      <w:r w:rsidR="007E336F" w:rsidRPr="000707CE">
        <w:rPr>
          <w:rFonts w:ascii="Arial" w:eastAsia="Calibri" w:hAnsi="Arial" w:cs="Arial"/>
          <w:sz w:val="22"/>
          <w:szCs w:val="22"/>
          <w:lang w:val="es-HN" w:eastAsia="es-HN"/>
        </w:rPr>
        <w:t xml:space="preserve"> </w:t>
      </w:r>
      <w:r w:rsidR="00174F94" w:rsidRPr="000707CE">
        <w:rPr>
          <w:rFonts w:ascii="Arial" w:eastAsia="Calibri" w:hAnsi="Arial" w:cs="Arial"/>
          <w:sz w:val="22"/>
          <w:szCs w:val="22"/>
          <w:lang w:val="es-HN" w:eastAsia="es-HN"/>
        </w:rPr>
        <w:t>un estimado</w:t>
      </w:r>
      <w:r w:rsidR="007E336F" w:rsidRPr="000707CE">
        <w:rPr>
          <w:rFonts w:ascii="Arial" w:eastAsia="Calibri" w:hAnsi="Arial" w:cs="Arial"/>
          <w:sz w:val="22"/>
          <w:szCs w:val="22"/>
          <w:lang w:val="es-HN" w:eastAsia="es-HN"/>
        </w:rPr>
        <w:t xml:space="preserve"> de 13 hectáreas</w:t>
      </w:r>
      <w:r w:rsidR="003B4775" w:rsidRPr="000707CE">
        <w:rPr>
          <w:rFonts w:ascii="Arial" w:eastAsia="Calibri" w:hAnsi="Arial" w:cs="Arial"/>
          <w:sz w:val="22"/>
          <w:szCs w:val="22"/>
          <w:lang w:val="es-HN" w:eastAsia="es-HN"/>
        </w:rPr>
        <w:t xml:space="preserve"> con una siembra de 40000 plantas por hectárea.</w:t>
      </w:r>
      <w:r w:rsidR="00751F89" w:rsidRPr="000707CE">
        <w:rPr>
          <w:rFonts w:ascii="Arial" w:eastAsia="Calibri" w:hAnsi="Arial" w:cs="Arial"/>
          <w:sz w:val="22"/>
          <w:szCs w:val="22"/>
          <w:lang w:val="es-HN" w:eastAsia="es-HN"/>
        </w:rPr>
        <w:t xml:space="preserve"> </w:t>
      </w:r>
    </w:p>
    <w:p w14:paraId="2512B5A8" w14:textId="0EFBBBAD" w:rsidR="00D615A6" w:rsidRPr="000707CE" w:rsidRDefault="00D615A6" w:rsidP="00647E10">
      <w:pPr>
        <w:spacing w:after="0" w:line="240" w:lineRule="auto"/>
        <w:jc w:val="both"/>
        <w:rPr>
          <w:rFonts w:ascii="Arial" w:eastAsiaTheme="minorHAnsi" w:hAnsi="Arial" w:cs="Arial"/>
          <w:b/>
          <w:bCs/>
          <w:sz w:val="22"/>
          <w:szCs w:val="22"/>
          <w:lang w:val="es-HN"/>
        </w:rPr>
      </w:pPr>
    </w:p>
    <w:p w14:paraId="3132551C" w14:textId="77777777" w:rsidR="00D61D0C" w:rsidRPr="000707CE" w:rsidRDefault="00D61D0C">
      <w:pPr>
        <w:spacing w:after="200" w:line="276" w:lineRule="auto"/>
        <w:rPr>
          <w:rFonts w:ascii="Arial" w:eastAsiaTheme="minorHAnsi" w:hAnsi="Arial" w:cs="Arial"/>
          <w:b/>
          <w:bCs/>
          <w:sz w:val="22"/>
          <w:szCs w:val="22"/>
          <w:lang w:val="es-HN"/>
        </w:rPr>
      </w:pPr>
      <w:r w:rsidRPr="000707CE">
        <w:rPr>
          <w:rFonts w:ascii="Arial" w:eastAsiaTheme="minorHAnsi" w:hAnsi="Arial" w:cs="Arial"/>
          <w:szCs w:val="22"/>
          <w:lang w:val="es-HN"/>
        </w:rPr>
        <w:br w:type="page"/>
      </w:r>
    </w:p>
    <w:p w14:paraId="129B2E8A" w14:textId="2EC75C72" w:rsidR="00D615A6" w:rsidRPr="000707CE" w:rsidRDefault="00D615A6" w:rsidP="00D61141">
      <w:pPr>
        <w:spacing w:after="0" w:line="240" w:lineRule="auto"/>
        <w:jc w:val="both"/>
        <w:rPr>
          <w:rFonts w:ascii="Arial" w:eastAsia="Calibri" w:hAnsi="Arial" w:cs="Arial"/>
          <w:b/>
          <w:bCs/>
          <w:sz w:val="22"/>
          <w:szCs w:val="22"/>
          <w:lang w:val="es-HN" w:eastAsia="es-HN"/>
        </w:rPr>
      </w:pPr>
      <w:r w:rsidRPr="000707CE">
        <w:rPr>
          <w:rFonts w:ascii="Arial" w:eastAsia="Calibri" w:hAnsi="Arial" w:cs="Arial"/>
          <w:b/>
          <w:bCs/>
          <w:sz w:val="22"/>
          <w:szCs w:val="22"/>
          <w:lang w:val="es-HN" w:eastAsia="es-HN"/>
        </w:rPr>
        <w:lastRenderedPageBreak/>
        <w:t xml:space="preserve">La oferta </w:t>
      </w:r>
    </w:p>
    <w:p w14:paraId="651FE115" w14:textId="77777777" w:rsidR="00387878" w:rsidRPr="000707CE" w:rsidRDefault="00387878" w:rsidP="00D615A6">
      <w:pPr>
        <w:spacing w:after="0" w:line="240" w:lineRule="auto"/>
        <w:jc w:val="both"/>
        <w:rPr>
          <w:rFonts w:ascii="Arial" w:eastAsiaTheme="minorHAnsi" w:hAnsi="Arial" w:cs="Arial"/>
          <w:sz w:val="22"/>
          <w:szCs w:val="22"/>
          <w:lang w:val="es-HN"/>
        </w:rPr>
      </w:pPr>
    </w:p>
    <w:p w14:paraId="4227AD4E" w14:textId="4DF1802C" w:rsidR="00D615A6" w:rsidRPr="000707CE" w:rsidRDefault="00D615A6" w:rsidP="00D615A6">
      <w:pPr>
        <w:spacing w:after="0" w:line="240" w:lineRule="auto"/>
        <w:jc w:val="both"/>
        <w:rPr>
          <w:rFonts w:ascii="Arial" w:eastAsiaTheme="minorHAnsi" w:hAnsi="Arial" w:cs="Arial"/>
          <w:sz w:val="22"/>
          <w:szCs w:val="22"/>
          <w:lang w:val="es-HN"/>
        </w:rPr>
      </w:pPr>
      <w:r w:rsidRPr="000707CE">
        <w:rPr>
          <w:rFonts w:ascii="Arial" w:eastAsiaTheme="minorHAnsi" w:hAnsi="Arial" w:cs="Arial"/>
          <w:sz w:val="22"/>
          <w:szCs w:val="22"/>
          <w:lang w:val="es-HN"/>
        </w:rPr>
        <w:t xml:space="preserve">La </w:t>
      </w:r>
      <w:r w:rsidR="00AF3238" w:rsidRPr="000707CE">
        <w:rPr>
          <w:rFonts w:ascii="Arial" w:eastAsiaTheme="minorHAnsi" w:hAnsi="Arial" w:cs="Arial"/>
          <w:sz w:val="22"/>
          <w:szCs w:val="22"/>
          <w:lang w:val="es-HN"/>
        </w:rPr>
        <w:t xml:space="preserve">producción según del perfil de </w:t>
      </w:r>
      <w:r w:rsidR="006C0399" w:rsidRPr="000707CE">
        <w:rPr>
          <w:rFonts w:ascii="Arial" w:eastAsiaTheme="minorHAnsi" w:hAnsi="Arial" w:cs="Arial"/>
          <w:sz w:val="22"/>
          <w:szCs w:val="22"/>
          <w:lang w:val="es-HN"/>
        </w:rPr>
        <w:t>ingresos</w:t>
      </w:r>
      <w:r w:rsidR="00174F94" w:rsidRPr="000707CE">
        <w:rPr>
          <w:rFonts w:ascii="Arial" w:eastAsiaTheme="minorHAnsi" w:hAnsi="Arial" w:cs="Arial"/>
          <w:sz w:val="22"/>
          <w:szCs w:val="22"/>
          <w:lang w:val="es-HN"/>
        </w:rPr>
        <w:t xml:space="preserve"> </w:t>
      </w:r>
      <w:r w:rsidR="00A55F8B" w:rsidRPr="000707CE">
        <w:rPr>
          <w:rFonts w:ascii="Arial" w:eastAsiaTheme="minorHAnsi" w:hAnsi="Arial" w:cs="Arial"/>
          <w:sz w:val="22"/>
          <w:szCs w:val="22"/>
          <w:lang w:val="es-HN"/>
        </w:rPr>
        <w:t>será</w:t>
      </w:r>
      <w:r w:rsidR="00AF3238" w:rsidRPr="000707CE">
        <w:rPr>
          <w:rFonts w:ascii="Arial" w:eastAsiaTheme="minorHAnsi" w:hAnsi="Arial" w:cs="Arial"/>
          <w:sz w:val="22"/>
          <w:szCs w:val="22"/>
          <w:lang w:val="es-HN"/>
        </w:rPr>
        <w:t xml:space="preserve"> de aproximadamente </w:t>
      </w:r>
      <w:r w:rsidR="003B4775" w:rsidRPr="000707CE">
        <w:rPr>
          <w:rFonts w:ascii="Arial" w:eastAsiaTheme="minorHAnsi" w:hAnsi="Arial" w:cs="Arial"/>
          <w:sz w:val="22"/>
          <w:szCs w:val="22"/>
          <w:lang w:val="es-HN"/>
        </w:rPr>
        <w:t>480,000 plantas certificada, para atender un área estima de 12 hectáreas por ciclo.</w:t>
      </w:r>
      <w:r w:rsidR="00FB5F8E" w:rsidRPr="000707CE">
        <w:rPr>
          <w:rFonts w:ascii="Arial" w:eastAsiaTheme="minorHAnsi" w:hAnsi="Arial" w:cs="Arial"/>
          <w:sz w:val="22"/>
          <w:szCs w:val="22"/>
          <w:lang w:val="es-HN"/>
        </w:rPr>
        <w:t xml:space="preserve"> </w:t>
      </w:r>
    </w:p>
    <w:p w14:paraId="161551A1" w14:textId="77777777" w:rsidR="00D615A6" w:rsidRPr="000707CE" w:rsidRDefault="00D615A6" w:rsidP="009A445A">
      <w:pPr>
        <w:autoSpaceDE w:val="0"/>
        <w:autoSpaceDN w:val="0"/>
        <w:adjustRightInd w:val="0"/>
        <w:spacing w:after="0" w:line="240" w:lineRule="auto"/>
        <w:rPr>
          <w:rFonts w:ascii="Arial" w:eastAsiaTheme="minorHAnsi" w:hAnsi="Arial" w:cs="Arial"/>
          <w:b/>
          <w:bCs/>
          <w:sz w:val="22"/>
          <w:szCs w:val="22"/>
          <w:lang w:val="es-HN"/>
        </w:rPr>
      </w:pPr>
    </w:p>
    <w:p w14:paraId="162BF8C6" w14:textId="222144C2" w:rsidR="009A445A" w:rsidRPr="000707CE" w:rsidRDefault="00D615A6" w:rsidP="00D61141">
      <w:pPr>
        <w:spacing w:after="0" w:line="240" w:lineRule="auto"/>
        <w:jc w:val="both"/>
        <w:rPr>
          <w:rFonts w:ascii="Arial" w:eastAsia="Calibri" w:hAnsi="Arial" w:cs="Arial"/>
          <w:b/>
          <w:bCs/>
          <w:sz w:val="22"/>
          <w:szCs w:val="22"/>
          <w:lang w:val="es-HN" w:eastAsia="es-HN"/>
        </w:rPr>
      </w:pPr>
      <w:r w:rsidRPr="000707CE">
        <w:rPr>
          <w:rFonts w:ascii="Arial" w:eastAsia="Calibri" w:hAnsi="Arial" w:cs="Arial"/>
          <w:b/>
          <w:bCs/>
          <w:sz w:val="22"/>
          <w:szCs w:val="22"/>
          <w:lang w:val="es-HN" w:eastAsia="es-HN"/>
        </w:rPr>
        <w:t xml:space="preserve">El precio  </w:t>
      </w:r>
    </w:p>
    <w:p w14:paraId="223A07BC" w14:textId="77777777" w:rsidR="00387878" w:rsidRPr="000707CE" w:rsidRDefault="00387878" w:rsidP="00152935">
      <w:pPr>
        <w:autoSpaceDE w:val="0"/>
        <w:autoSpaceDN w:val="0"/>
        <w:adjustRightInd w:val="0"/>
        <w:spacing w:after="0" w:line="240" w:lineRule="auto"/>
        <w:jc w:val="both"/>
        <w:rPr>
          <w:rFonts w:ascii="Arial" w:eastAsiaTheme="minorHAnsi" w:hAnsi="Arial" w:cs="Arial"/>
          <w:bCs/>
          <w:sz w:val="22"/>
          <w:szCs w:val="22"/>
          <w:lang w:val="es-HN"/>
        </w:rPr>
      </w:pPr>
    </w:p>
    <w:p w14:paraId="6F1ADF8C" w14:textId="11289C40" w:rsidR="00F55CB3" w:rsidRPr="000707CE" w:rsidRDefault="00F55CB3" w:rsidP="0070372C">
      <w:pPr>
        <w:spacing w:after="0" w:line="240" w:lineRule="auto"/>
        <w:jc w:val="both"/>
        <w:rPr>
          <w:rFonts w:ascii="Arial" w:eastAsiaTheme="minorHAnsi" w:hAnsi="Arial" w:cs="Arial"/>
          <w:bCs/>
          <w:sz w:val="22"/>
          <w:szCs w:val="22"/>
          <w:lang w:val="es-HN"/>
        </w:rPr>
      </w:pPr>
      <w:r w:rsidRPr="000707CE">
        <w:rPr>
          <w:rFonts w:ascii="Arial" w:eastAsiaTheme="minorHAnsi" w:hAnsi="Arial" w:cs="Arial"/>
          <w:bCs/>
          <w:sz w:val="22"/>
          <w:szCs w:val="22"/>
          <w:lang w:val="es-HN"/>
        </w:rPr>
        <w:t>El costo de la planta</w:t>
      </w:r>
      <w:r w:rsidR="00174F94" w:rsidRPr="000707CE">
        <w:rPr>
          <w:rFonts w:ascii="Arial" w:eastAsiaTheme="minorHAnsi" w:hAnsi="Arial" w:cs="Arial"/>
          <w:bCs/>
          <w:sz w:val="22"/>
          <w:szCs w:val="22"/>
          <w:lang w:val="es-HN"/>
        </w:rPr>
        <w:t xml:space="preserve"> de papa</w:t>
      </w:r>
      <w:r w:rsidRPr="000707CE">
        <w:rPr>
          <w:rFonts w:ascii="Arial" w:eastAsiaTheme="minorHAnsi" w:hAnsi="Arial" w:cs="Arial"/>
          <w:bCs/>
          <w:sz w:val="22"/>
          <w:szCs w:val="22"/>
          <w:lang w:val="es-HN"/>
        </w:rPr>
        <w:t xml:space="preserve"> certificada es muy elevado, principalmente </w:t>
      </w:r>
      <w:r w:rsidR="00174F94" w:rsidRPr="000707CE">
        <w:rPr>
          <w:rFonts w:ascii="Arial" w:eastAsiaTheme="minorHAnsi" w:hAnsi="Arial" w:cs="Arial"/>
          <w:bCs/>
          <w:sz w:val="22"/>
          <w:szCs w:val="22"/>
          <w:lang w:val="es-HN"/>
        </w:rPr>
        <w:t xml:space="preserve">por </w:t>
      </w:r>
      <w:r w:rsidRPr="000707CE">
        <w:rPr>
          <w:rFonts w:ascii="Arial" w:eastAsiaTheme="minorHAnsi" w:hAnsi="Arial" w:cs="Arial"/>
          <w:bCs/>
          <w:sz w:val="22"/>
          <w:szCs w:val="22"/>
          <w:lang w:val="es-HN"/>
        </w:rPr>
        <w:t>la mano de obra calificada, en esta ocasión el perfil de ingreso demuestra que el precio de venta seria de L. 7.00/planta certificada puest</w:t>
      </w:r>
      <w:r w:rsidR="00174F94" w:rsidRPr="000707CE">
        <w:rPr>
          <w:rFonts w:ascii="Arial" w:eastAsiaTheme="minorHAnsi" w:hAnsi="Arial" w:cs="Arial"/>
          <w:bCs/>
          <w:sz w:val="22"/>
          <w:szCs w:val="22"/>
          <w:lang w:val="es-HN"/>
        </w:rPr>
        <w:t>a</w:t>
      </w:r>
      <w:r w:rsidRPr="000707CE">
        <w:rPr>
          <w:rFonts w:ascii="Arial" w:eastAsiaTheme="minorHAnsi" w:hAnsi="Arial" w:cs="Arial"/>
          <w:bCs/>
          <w:sz w:val="22"/>
          <w:szCs w:val="22"/>
          <w:lang w:val="es-HN"/>
        </w:rPr>
        <w:t xml:space="preserve"> en el sitio del centro de acopio.</w:t>
      </w:r>
      <w:r w:rsidR="00A77131" w:rsidRPr="000707CE">
        <w:rPr>
          <w:rFonts w:ascii="Arial" w:eastAsiaTheme="minorHAnsi" w:hAnsi="Arial" w:cs="Arial"/>
          <w:bCs/>
          <w:sz w:val="22"/>
          <w:szCs w:val="22"/>
          <w:lang w:val="es-HN"/>
        </w:rPr>
        <w:t xml:space="preserve"> En </w:t>
      </w:r>
      <w:r w:rsidR="0050517C" w:rsidRPr="000707CE">
        <w:rPr>
          <w:rFonts w:ascii="Arial" w:eastAsiaTheme="minorHAnsi" w:hAnsi="Arial" w:cs="Arial"/>
          <w:bCs/>
          <w:sz w:val="22"/>
          <w:szCs w:val="22"/>
          <w:lang w:val="es-HN"/>
        </w:rPr>
        <w:t xml:space="preserve">el cuadro </w:t>
      </w:r>
      <w:r w:rsidR="00174F94" w:rsidRPr="000707CE">
        <w:rPr>
          <w:rFonts w:ascii="Arial" w:eastAsiaTheme="minorHAnsi" w:hAnsi="Arial" w:cs="Arial"/>
          <w:bCs/>
          <w:sz w:val="22"/>
          <w:szCs w:val="22"/>
          <w:lang w:val="es-HN"/>
        </w:rPr>
        <w:t>2</w:t>
      </w:r>
      <w:r w:rsidR="00A77131" w:rsidRPr="000707CE">
        <w:rPr>
          <w:rFonts w:ascii="Arial" w:eastAsiaTheme="minorHAnsi" w:hAnsi="Arial" w:cs="Arial"/>
          <w:bCs/>
          <w:sz w:val="22"/>
          <w:szCs w:val="22"/>
          <w:lang w:val="es-HN"/>
        </w:rPr>
        <w:t>, se detalla el precio y los ingresos proyectados del centro de acopio de 5 años continuos.</w:t>
      </w:r>
    </w:p>
    <w:p w14:paraId="665175B9" w14:textId="5DFEFE84" w:rsidR="0050517C" w:rsidRPr="000707CE" w:rsidRDefault="0050517C">
      <w:pPr>
        <w:spacing w:after="200" w:line="276" w:lineRule="auto"/>
        <w:rPr>
          <w:rFonts w:ascii="Arial" w:eastAsiaTheme="minorHAnsi" w:hAnsi="Arial" w:cs="Arial"/>
          <w:b/>
          <w:bCs/>
          <w:sz w:val="22"/>
          <w:szCs w:val="22"/>
          <w:lang w:val="es-HN"/>
        </w:rPr>
      </w:pPr>
    </w:p>
    <w:p w14:paraId="5931557C" w14:textId="69F49051" w:rsidR="0050517C" w:rsidRPr="000707CE" w:rsidRDefault="0050517C" w:rsidP="00D61141">
      <w:pPr>
        <w:spacing w:after="0" w:line="240" w:lineRule="auto"/>
        <w:jc w:val="both"/>
        <w:rPr>
          <w:rFonts w:ascii="Arial" w:eastAsia="Calibri" w:hAnsi="Arial" w:cs="Arial"/>
          <w:b/>
          <w:bCs/>
          <w:sz w:val="22"/>
          <w:szCs w:val="22"/>
          <w:lang w:val="es-HN" w:eastAsia="es-HN"/>
        </w:rPr>
      </w:pPr>
      <w:r w:rsidRPr="000707CE">
        <w:rPr>
          <w:rFonts w:ascii="Arial" w:eastAsia="Calibri" w:hAnsi="Arial" w:cs="Arial"/>
          <w:b/>
          <w:bCs/>
          <w:sz w:val="22"/>
          <w:szCs w:val="22"/>
          <w:lang w:val="es-HN" w:eastAsia="es-HN"/>
        </w:rPr>
        <w:t xml:space="preserve">Comercialización y mercadeo </w:t>
      </w:r>
    </w:p>
    <w:p w14:paraId="7DACD1AB" w14:textId="77777777" w:rsidR="0050517C" w:rsidRPr="000707CE" w:rsidRDefault="0050517C" w:rsidP="00F55CB3">
      <w:pPr>
        <w:spacing w:after="0" w:line="240" w:lineRule="auto"/>
        <w:jc w:val="both"/>
        <w:rPr>
          <w:rFonts w:ascii="Arial" w:eastAsiaTheme="minorHAnsi" w:hAnsi="Arial" w:cs="Arial"/>
          <w:b/>
          <w:bCs/>
          <w:sz w:val="22"/>
          <w:szCs w:val="22"/>
          <w:lang w:val="es-HN"/>
        </w:rPr>
      </w:pPr>
    </w:p>
    <w:p w14:paraId="235DCD77" w14:textId="52978EC8" w:rsidR="009A445A" w:rsidRPr="000707CE" w:rsidRDefault="0050517C" w:rsidP="0050517C">
      <w:pPr>
        <w:spacing w:after="0" w:line="240" w:lineRule="auto"/>
        <w:jc w:val="center"/>
        <w:rPr>
          <w:rFonts w:ascii="Arial" w:eastAsiaTheme="minorHAnsi" w:hAnsi="Arial" w:cs="Arial"/>
          <w:b/>
          <w:bCs/>
          <w:sz w:val="22"/>
          <w:szCs w:val="22"/>
          <w:lang w:val="es-HN"/>
        </w:rPr>
      </w:pPr>
      <w:r w:rsidRPr="000707CE">
        <w:rPr>
          <w:rFonts w:ascii="Arial" w:eastAsiaTheme="minorHAnsi" w:hAnsi="Arial" w:cs="Arial"/>
          <w:b/>
          <w:bCs/>
          <w:sz w:val="22"/>
          <w:szCs w:val="22"/>
          <w:lang w:val="es-HN"/>
        </w:rPr>
        <w:t xml:space="preserve">Cuadro </w:t>
      </w:r>
      <w:r w:rsidRPr="000707CE">
        <w:rPr>
          <w:rFonts w:ascii="Arial" w:eastAsiaTheme="minorHAnsi" w:hAnsi="Arial" w:cs="Arial"/>
          <w:b/>
          <w:bCs/>
          <w:sz w:val="22"/>
          <w:szCs w:val="22"/>
          <w:lang w:val="es-HN"/>
        </w:rPr>
        <w:fldChar w:fldCharType="begin"/>
      </w:r>
      <w:r w:rsidRPr="000707CE">
        <w:rPr>
          <w:rFonts w:ascii="Arial" w:eastAsiaTheme="minorHAnsi" w:hAnsi="Arial" w:cs="Arial"/>
          <w:b/>
          <w:bCs/>
          <w:sz w:val="22"/>
          <w:szCs w:val="22"/>
          <w:lang w:val="es-HN"/>
        </w:rPr>
        <w:instrText xml:space="preserve"> SEQ Cuadro \* ARABIC </w:instrText>
      </w:r>
      <w:r w:rsidRPr="000707CE">
        <w:rPr>
          <w:rFonts w:ascii="Arial" w:eastAsiaTheme="minorHAnsi" w:hAnsi="Arial" w:cs="Arial"/>
          <w:b/>
          <w:bCs/>
          <w:sz w:val="22"/>
          <w:szCs w:val="22"/>
          <w:lang w:val="es-HN"/>
        </w:rPr>
        <w:fldChar w:fldCharType="separate"/>
      </w:r>
      <w:r w:rsidR="00D34AA5">
        <w:rPr>
          <w:rFonts w:ascii="Arial" w:eastAsiaTheme="minorHAnsi" w:hAnsi="Arial" w:cs="Arial"/>
          <w:b/>
          <w:bCs/>
          <w:noProof/>
          <w:sz w:val="22"/>
          <w:szCs w:val="22"/>
          <w:lang w:val="es-HN"/>
        </w:rPr>
        <w:t>1</w:t>
      </w:r>
      <w:r w:rsidRPr="000707CE">
        <w:rPr>
          <w:rFonts w:ascii="Arial" w:eastAsiaTheme="minorHAnsi" w:hAnsi="Arial" w:cs="Arial"/>
          <w:b/>
          <w:bCs/>
          <w:sz w:val="22"/>
          <w:szCs w:val="22"/>
          <w:lang w:val="es-HN"/>
        </w:rPr>
        <w:fldChar w:fldCharType="end"/>
      </w:r>
      <w:r w:rsidR="00F55CB3" w:rsidRPr="000707CE">
        <w:rPr>
          <w:rFonts w:ascii="Arial" w:eastAsiaTheme="minorHAnsi" w:hAnsi="Arial" w:cs="Arial"/>
          <w:b/>
          <w:bCs/>
          <w:sz w:val="22"/>
          <w:szCs w:val="22"/>
          <w:lang w:val="es-HN"/>
        </w:rPr>
        <w:t xml:space="preserve"> </w:t>
      </w:r>
      <w:r w:rsidR="009A445A" w:rsidRPr="000707CE">
        <w:rPr>
          <w:rFonts w:ascii="Arial" w:eastAsiaTheme="minorHAnsi" w:hAnsi="Arial" w:cs="Arial"/>
          <w:b/>
          <w:bCs/>
          <w:sz w:val="22"/>
          <w:szCs w:val="22"/>
          <w:lang w:val="es-HN"/>
        </w:rPr>
        <w:t xml:space="preserve"> Producción y Venta Proyectada a 5 años.</w:t>
      </w:r>
    </w:p>
    <w:p w14:paraId="720C23CB" w14:textId="77777777" w:rsidR="005B33A6" w:rsidRPr="000707CE" w:rsidRDefault="005B33A6" w:rsidP="0050517C">
      <w:pPr>
        <w:spacing w:after="0" w:line="240" w:lineRule="auto"/>
        <w:jc w:val="center"/>
        <w:rPr>
          <w:rFonts w:ascii="Arial" w:eastAsiaTheme="minorHAnsi" w:hAnsi="Arial" w:cs="Arial"/>
          <w:b/>
          <w:bCs/>
          <w:sz w:val="22"/>
          <w:szCs w:val="22"/>
          <w:lang w:val="es-HN"/>
        </w:rPr>
      </w:pPr>
    </w:p>
    <w:tbl>
      <w:tblPr>
        <w:tblW w:w="9464" w:type="dxa"/>
        <w:tblCellMar>
          <w:left w:w="70" w:type="dxa"/>
          <w:right w:w="70" w:type="dxa"/>
        </w:tblCellMar>
        <w:tblLook w:val="04A0" w:firstRow="1" w:lastRow="0" w:firstColumn="1" w:lastColumn="0" w:noHBand="0" w:noVBand="1"/>
      </w:tblPr>
      <w:tblGrid>
        <w:gridCol w:w="2674"/>
        <w:gridCol w:w="1358"/>
        <w:gridCol w:w="1358"/>
        <w:gridCol w:w="1358"/>
        <w:gridCol w:w="1358"/>
        <w:gridCol w:w="1358"/>
      </w:tblGrid>
      <w:tr w:rsidR="00F715C5" w:rsidRPr="000707CE" w14:paraId="6B284387" w14:textId="77777777" w:rsidTr="00D72C51">
        <w:trPr>
          <w:trHeight w:val="217"/>
        </w:trPr>
        <w:tc>
          <w:tcPr>
            <w:tcW w:w="267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2D480D8"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PRODUCTOS</w:t>
            </w:r>
          </w:p>
        </w:tc>
        <w:tc>
          <w:tcPr>
            <w:tcW w:w="135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D5FA593"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AÑO</w:t>
            </w:r>
          </w:p>
        </w:tc>
        <w:tc>
          <w:tcPr>
            <w:tcW w:w="135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95FE0B3" w14:textId="6B961DFB" w:rsidR="00F715C5" w:rsidRPr="000707CE" w:rsidRDefault="005B33A6"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AÑO</w:t>
            </w:r>
            <w:r w:rsidR="00F715C5" w:rsidRPr="000707CE">
              <w:rPr>
                <w:rFonts w:ascii="Arial" w:eastAsia="Times New Roman" w:hAnsi="Arial" w:cs="Arial"/>
                <w:b/>
                <w:bCs/>
                <w:color w:val="000000"/>
                <w:sz w:val="20"/>
                <w:szCs w:val="20"/>
                <w:lang w:val="es-HN" w:eastAsia="es-HN"/>
              </w:rPr>
              <w:t> </w:t>
            </w:r>
          </w:p>
        </w:tc>
        <w:tc>
          <w:tcPr>
            <w:tcW w:w="135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E3C2D3D" w14:textId="79090544" w:rsidR="00F715C5" w:rsidRPr="000707CE" w:rsidRDefault="005B33A6"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AÑO</w:t>
            </w:r>
            <w:r w:rsidR="00F715C5" w:rsidRPr="000707CE">
              <w:rPr>
                <w:rFonts w:ascii="Arial" w:eastAsia="Times New Roman" w:hAnsi="Arial" w:cs="Arial"/>
                <w:b/>
                <w:bCs/>
                <w:color w:val="000000"/>
                <w:sz w:val="20"/>
                <w:szCs w:val="20"/>
                <w:lang w:val="es-HN" w:eastAsia="es-HN"/>
              </w:rPr>
              <w:t> </w:t>
            </w:r>
          </w:p>
        </w:tc>
        <w:tc>
          <w:tcPr>
            <w:tcW w:w="135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5A03A75" w14:textId="6A1BEEDF" w:rsidR="00F715C5" w:rsidRPr="000707CE" w:rsidRDefault="005B33A6"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AÑO</w:t>
            </w:r>
            <w:r w:rsidR="00F715C5" w:rsidRPr="000707CE">
              <w:rPr>
                <w:rFonts w:ascii="Arial" w:eastAsia="Times New Roman" w:hAnsi="Arial" w:cs="Arial"/>
                <w:b/>
                <w:bCs/>
                <w:color w:val="000000"/>
                <w:sz w:val="20"/>
                <w:szCs w:val="20"/>
                <w:lang w:val="es-HN" w:eastAsia="es-HN"/>
              </w:rPr>
              <w:t> </w:t>
            </w:r>
          </w:p>
        </w:tc>
        <w:tc>
          <w:tcPr>
            <w:tcW w:w="135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EEF3DF1" w14:textId="4CA7D3E0" w:rsidR="00F715C5" w:rsidRPr="000707CE" w:rsidRDefault="005B33A6"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AÑO</w:t>
            </w:r>
            <w:r w:rsidR="00F715C5" w:rsidRPr="000707CE">
              <w:rPr>
                <w:rFonts w:ascii="Arial" w:eastAsia="Times New Roman" w:hAnsi="Arial" w:cs="Arial"/>
                <w:b/>
                <w:bCs/>
                <w:color w:val="000000"/>
                <w:sz w:val="20"/>
                <w:szCs w:val="20"/>
                <w:lang w:val="es-HN" w:eastAsia="es-HN"/>
              </w:rPr>
              <w:t> </w:t>
            </w:r>
          </w:p>
        </w:tc>
      </w:tr>
      <w:tr w:rsidR="00F715C5" w:rsidRPr="000707CE" w14:paraId="7CDECF91" w14:textId="77777777" w:rsidTr="00D72C51">
        <w:trPr>
          <w:trHeight w:val="217"/>
        </w:trPr>
        <w:tc>
          <w:tcPr>
            <w:tcW w:w="2674"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02B3915A"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w:t>
            </w:r>
          </w:p>
        </w:tc>
        <w:tc>
          <w:tcPr>
            <w:tcW w:w="1358" w:type="dxa"/>
            <w:tcBorders>
              <w:top w:val="nil"/>
              <w:left w:val="nil"/>
              <w:bottom w:val="single" w:sz="4" w:space="0" w:color="auto"/>
              <w:right w:val="single" w:sz="4" w:space="0" w:color="auto"/>
            </w:tcBorders>
            <w:shd w:val="clear" w:color="auto" w:fill="B8CCE4" w:themeFill="accent1" w:themeFillTint="66"/>
            <w:vAlign w:val="center"/>
            <w:hideMark/>
          </w:tcPr>
          <w:p w14:paraId="3DDBCE30"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1</w:t>
            </w:r>
          </w:p>
        </w:tc>
        <w:tc>
          <w:tcPr>
            <w:tcW w:w="1358" w:type="dxa"/>
            <w:tcBorders>
              <w:top w:val="nil"/>
              <w:left w:val="nil"/>
              <w:bottom w:val="single" w:sz="4" w:space="0" w:color="auto"/>
              <w:right w:val="single" w:sz="4" w:space="0" w:color="auto"/>
            </w:tcBorders>
            <w:shd w:val="clear" w:color="auto" w:fill="B8CCE4" w:themeFill="accent1" w:themeFillTint="66"/>
            <w:vAlign w:val="center"/>
            <w:hideMark/>
          </w:tcPr>
          <w:p w14:paraId="3481CC86"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2</w:t>
            </w:r>
          </w:p>
        </w:tc>
        <w:tc>
          <w:tcPr>
            <w:tcW w:w="1358" w:type="dxa"/>
            <w:tcBorders>
              <w:top w:val="nil"/>
              <w:left w:val="nil"/>
              <w:bottom w:val="single" w:sz="4" w:space="0" w:color="auto"/>
              <w:right w:val="single" w:sz="4" w:space="0" w:color="auto"/>
            </w:tcBorders>
            <w:shd w:val="clear" w:color="auto" w:fill="B8CCE4" w:themeFill="accent1" w:themeFillTint="66"/>
            <w:vAlign w:val="center"/>
            <w:hideMark/>
          </w:tcPr>
          <w:p w14:paraId="72900D4A"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3</w:t>
            </w:r>
          </w:p>
        </w:tc>
        <w:tc>
          <w:tcPr>
            <w:tcW w:w="1358" w:type="dxa"/>
            <w:tcBorders>
              <w:top w:val="nil"/>
              <w:left w:val="nil"/>
              <w:bottom w:val="single" w:sz="4" w:space="0" w:color="auto"/>
              <w:right w:val="single" w:sz="4" w:space="0" w:color="auto"/>
            </w:tcBorders>
            <w:shd w:val="clear" w:color="auto" w:fill="B8CCE4" w:themeFill="accent1" w:themeFillTint="66"/>
            <w:vAlign w:val="center"/>
            <w:hideMark/>
          </w:tcPr>
          <w:p w14:paraId="1B5ABD35"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4</w:t>
            </w:r>
          </w:p>
        </w:tc>
        <w:tc>
          <w:tcPr>
            <w:tcW w:w="1358" w:type="dxa"/>
            <w:tcBorders>
              <w:top w:val="nil"/>
              <w:left w:val="nil"/>
              <w:bottom w:val="single" w:sz="4" w:space="0" w:color="auto"/>
              <w:right w:val="single" w:sz="4" w:space="0" w:color="auto"/>
            </w:tcBorders>
            <w:shd w:val="clear" w:color="auto" w:fill="B8CCE4" w:themeFill="accent1" w:themeFillTint="66"/>
            <w:vAlign w:val="center"/>
            <w:hideMark/>
          </w:tcPr>
          <w:p w14:paraId="03194E55"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5</w:t>
            </w:r>
          </w:p>
        </w:tc>
      </w:tr>
      <w:tr w:rsidR="00F715C5" w:rsidRPr="000707CE" w14:paraId="7B16D9B0" w14:textId="77777777" w:rsidTr="00F715C5">
        <w:trPr>
          <w:trHeight w:val="217"/>
        </w:trPr>
        <w:tc>
          <w:tcPr>
            <w:tcW w:w="2674" w:type="dxa"/>
            <w:tcBorders>
              <w:top w:val="nil"/>
              <w:left w:val="single" w:sz="4" w:space="0" w:color="auto"/>
              <w:bottom w:val="single" w:sz="4" w:space="0" w:color="auto"/>
              <w:right w:val="single" w:sz="4" w:space="0" w:color="auto"/>
            </w:tcBorders>
            <w:shd w:val="clear" w:color="000000" w:fill="FFFFFF"/>
            <w:noWrap/>
            <w:vAlign w:val="center"/>
            <w:hideMark/>
          </w:tcPr>
          <w:p w14:paraId="0ACDF2D4" w14:textId="77777777" w:rsidR="00F715C5" w:rsidRPr="000707CE" w:rsidRDefault="00F715C5" w:rsidP="00F715C5">
            <w:pPr>
              <w:spacing w:after="0" w:line="240" w:lineRule="auto"/>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Precio de las plantas de papa</w:t>
            </w:r>
          </w:p>
        </w:tc>
        <w:tc>
          <w:tcPr>
            <w:tcW w:w="1358" w:type="dxa"/>
            <w:tcBorders>
              <w:top w:val="nil"/>
              <w:left w:val="nil"/>
              <w:bottom w:val="single" w:sz="4" w:space="0" w:color="auto"/>
              <w:right w:val="single" w:sz="4" w:space="0" w:color="auto"/>
            </w:tcBorders>
            <w:shd w:val="clear" w:color="000000" w:fill="FFFFFF"/>
            <w:noWrap/>
            <w:vAlign w:val="center"/>
            <w:hideMark/>
          </w:tcPr>
          <w:p w14:paraId="19E970E1"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w:t>
            </w:r>
          </w:p>
        </w:tc>
        <w:tc>
          <w:tcPr>
            <w:tcW w:w="1358" w:type="dxa"/>
            <w:tcBorders>
              <w:top w:val="nil"/>
              <w:left w:val="nil"/>
              <w:bottom w:val="single" w:sz="4" w:space="0" w:color="auto"/>
              <w:right w:val="single" w:sz="4" w:space="0" w:color="auto"/>
            </w:tcBorders>
            <w:shd w:val="clear" w:color="000000" w:fill="FFFFFF"/>
            <w:noWrap/>
            <w:vAlign w:val="center"/>
            <w:hideMark/>
          </w:tcPr>
          <w:p w14:paraId="2B9C349E"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w:t>
            </w:r>
          </w:p>
        </w:tc>
        <w:tc>
          <w:tcPr>
            <w:tcW w:w="1358" w:type="dxa"/>
            <w:tcBorders>
              <w:top w:val="nil"/>
              <w:left w:val="nil"/>
              <w:bottom w:val="single" w:sz="4" w:space="0" w:color="auto"/>
              <w:right w:val="single" w:sz="4" w:space="0" w:color="auto"/>
            </w:tcBorders>
            <w:shd w:val="clear" w:color="000000" w:fill="FFFFFF"/>
            <w:noWrap/>
            <w:vAlign w:val="center"/>
            <w:hideMark/>
          </w:tcPr>
          <w:p w14:paraId="229B52D0"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w:t>
            </w:r>
          </w:p>
        </w:tc>
        <w:tc>
          <w:tcPr>
            <w:tcW w:w="1358" w:type="dxa"/>
            <w:tcBorders>
              <w:top w:val="nil"/>
              <w:left w:val="nil"/>
              <w:bottom w:val="single" w:sz="4" w:space="0" w:color="auto"/>
              <w:right w:val="single" w:sz="4" w:space="0" w:color="auto"/>
            </w:tcBorders>
            <w:shd w:val="clear" w:color="000000" w:fill="FFFFFF"/>
            <w:noWrap/>
            <w:vAlign w:val="center"/>
            <w:hideMark/>
          </w:tcPr>
          <w:p w14:paraId="3BC4BEFE"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w:t>
            </w:r>
          </w:p>
        </w:tc>
        <w:tc>
          <w:tcPr>
            <w:tcW w:w="1358" w:type="dxa"/>
            <w:tcBorders>
              <w:top w:val="nil"/>
              <w:left w:val="nil"/>
              <w:bottom w:val="single" w:sz="4" w:space="0" w:color="auto"/>
              <w:right w:val="single" w:sz="4" w:space="0" w:color="auto"/>
            </w:tcBorders>
            <w:shd w:val="clear" w:color="000000" w:fill="FFFFFF"/>
            <w:noWrap/>
            <w:vAlign w:val="center"/>
            <w:hideMark/>
          </w:tcPr>
          <w:p w14:paraId="05DFF06B" w14:textId="77777777"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w:t>
            </w:r>
          </w:p>
        </w:tc>
      </w:tr>
      <w:tr w:rsidR="00F715C5" w:rsidRPr="000707CE" w14:paraId="396818D6" w14:textId="77777777" w:rsidTr="00F715C5">
        <w:trPr>
          <w:trHeight w:val="217"/>
        </w:trPr>
        <w:tc>
          <w:tcPr>
            <w:tcW w:w="2674" w:type="dxa"/>
            <w:tcBorders>
              <w:top w:val="nil"/>
              <w:left w:val="single" w:sz="4" w:space="0" w:color="auto"/>
              <w:bottom w:val="single" w:sz="4" w:space="0" w:color="auto"/>
              <w:right w:val="single" w:sz="4" w:space="0" w:color="auto"/>
            </w:tcBorders>
            <w:shd w:val="clear" w:color="000000" w:fill="FFFFFF"/>
            <w:noWrap/>
            <w:vAlign w:val="center"/>
            <w:hideMark/>
          </w:tcPr>
          <w:p w14:paraId="36AA2435" w14:textId="77777777" w:rsidR="00F715C5" w:rsidRPr="000707CE" w:rsidRDefault="00F715C5" w:rsidP="00F715C5">
            <w:pPr>
              <w:spacing w:after="0" w:line="240" w:lineRule="auto"/>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Precio unitario (L)</w:t>
            </w:r>
          </w:p>
        </w:tc>
        <w:tc>
          <w:tcPr>
            <w:tcW w:w="1358" w:type="dxa"/>
            <w:tcBorders>
              <w:top w:val="nil"/>
              <w:left w:val="nil"/>
              <w:bottom w:val="single" w:sz="4" w:space="0" w:color="auto"/>
              <w:right w:val="single" w:sz="4" w:space="0" w:color="auto"/>
            </w:tcBorders>
            <w:shd w:val="clear" w:color="000000" w:fill="FFFFFF"/>
            <w:noWrap/>
            <w:vAlign w:val="center"/>
            <w:hideMark/>
          </w:tcPr>
          <w:p w14:paraId="383BD50E" w14:textId="77777777" w:rsidR="00F715C5" w:rsidRPr="000707CE" w:rsidRDefault="00F715C5" w:rsidP="00F715C5">
            <w:pPr>
              <w:spacing w:after="0" w:line="240" w:lineRule="auto"/>
              <w:jc w:val="right"/>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 xml:space="preserve">                  7,00 </w:t>
            </w:r>
          </w:p>
        </w:tc>
        <w:tc>
          <w:tcPr>
            <w:tcW w:w="1358" w:type="dxa"/>
            <w:tcBorders>
              <w:top w:val="nil"/>
              <w:left w:val="nil"/>
              <w:bottom w:val="single" w:sz="4" w:space="0" w:color="auto"/>
              <w:right w:val="single" w:sz="4" w:space="0" w:color="auto"/>
            </w:tcBorders>
            <w:shd w:val="clear" w:color="000000" w:fill="FFFFFF"/>
            <w:noWrap/>
            <w:vAlign w:val="center"/>
            <w:hideMark/>
          </w:tcPr>
          <w:p w14:paraId="6A693EB8" w14:textId="77777777" w:rsidR="00F715C5" w:rsidRPr="000707CE" w:rsidRDefault="00F715C5" w:rsidP="00F715C5">
            <w:pPr>
              <w:spacing w:after="0" w:line="240" w:lineRule="auto"/>
              <w:jc w:val="right"/>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 xml:space="preserve">                  7,56 </w:t>
            </w:r>
          </w:p>
        </w:tc>
        <w:tc>
          <w:tcPr>
            <w:tcW w:w="1358" w:type="dxa"/>
            <w:tcBorders>
              <w:top w:val="nil"/>
              <w:left w:val="nil"/>
              <w:bottom w:val="single" w:sz="4" w:space="0" w:color="auto"/>
              <w:right w:val="single" w:sz="4" w:space="0" w:color="auto"/>
            </w:tcBorders>
            <w:shd w:val="clear" w:color="000000" w:fill="FFFFFF"/>
            <w:noWrap/>
            <w:vAlign w:val="center"/>
            <w:hideMark/>
          </w:tcPr>
          <w:p w14:paraId="6298015E" w14:textId="77777777" w:rsidR="00F715C5" w:rsidRPr="000707CE" w:rsidRDefault="00F715C5" w:rsidP="00F715C5">
            <w:pPr>
              <w:spacing w:after="0" w:line="240" w:lineRule="auto"/>
              <w:jc w:val="right"/>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 xml:space="preserve">                  8,16 </w:t>
            </w:r>
          </w:p>
        </w:tc>
        <w:tc>
          <w:tcPr>
            <w:tcW w:w="1358" w:type="dxa"/>
            <w:tcBorders>
              <w:top w:val="nil"/>
              <w:left w:val="nil"/>
              <w:bottom w:val="single" w:sz="4" w:space="0" w:color="auto"/>
              <w:right w:val="single" w:sz="4" w:space="0" w:color="auto"/>
            </w:tcBorders>
            <w:shd w:val="clear" w:color="000000" w:fill="FFFFFF"/>
            <w:noWrap/>
            <w:vAlign w:val="center"/>
            <w:hideMark/>
          </w:tcPr>
          <w:p w14:paraId="7C795BE5" w14:textId="77777777" w:rsidR="00F715C5" w:rsidRPr="000707CE" w:rsidRDefault="00F715C5" w:rsidP="00F715C5">
            <w:pPr>
              <w:spacing w:after="0" w:line="240" w:lineRule="auto"/>
              <w:jc w:val="right"/>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 xml:space="preserve">                  8,82 </w:t>
            </w:r>
          </w:p>
        </w:tc>
        <w:tc>
          <w:tcPr>
            <w:tcW w:w="1358" w:type="dxa"/>
            <w:tcBorders>
              <w:top w:val="nil"/>
              <w:left w:val="nil"/>
              <w:bottom w:val="single" w:sz="4" w:space="0" w:color="auto"/>
              <w:right w:val="single" w:sz="4" w:space="0" w:color="auto"/>
            </w:tcBorders>
            <w:shd w:val="clear" w:color="000000" w:fill="FFFFFF"/>
            <w:noWrap/>
            <w:vAlign w:val="center"/>
            <w:hideMark/>
          </w:tcPr>
          <w:p w14:paraId="56C75DD8" w14:textId="77777777" w:rsidR="00F715C5" w:rsidRPr="000707CE" w:rsidRDefault="00F715C5" w:rsidP="00F715C5">
            <w:pPr>
              <w:spacing w:after="0" w:line="240" w:lineRule="auto"/>
              <w:jc w:val="right"/>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 xml:space="preserve">                  9,52 </w:t>
            </w:r>
          </w:p>
        </w:tc>
      </w:tr>
      <w:tr w:rsidR="00F715C5" w:rsidRPr="000707CE" w14:paraId="0E326426" w14:textId="77777777" w:rsidTr="00F715C5">
        <w:trPr>
          <w:trHeight w:val="217"/>
        </w:trPr>
        <w:tc>
          <w:tcPr>
            <w:tcW w:w="2674" w:type="dxa"/>
            <w:tcBorders>
              <w:top w:val="nil"/>
              <w:left w:val="single" w:sz="4" w:space="0" w:color="auto"/>
              <w:bottom w:val="single" w:sz="4" w:space="0" w:color="auto"/>
              <w:right w:val="single" w:sz="4" w:space="0" w:color="auto"/>
            </w:tcBorders>
            <w:shd w:val="clear" w:color="000000" w:fill="FFFFFF"/>
            <w:noWrap/>
            <w:vAlign w:val="center"/>
            <w:hideMark/>
          </w:tcPr>
          <w:p w14:paraId="698D9CC3" w14:textId="77777777" w:rsidR="00F715C5" w:rsidRPr="000707CE" w:rsidRDefault="00F715C5" w:rsidP="00F715C5">
            <w:pPr>
              <w:spacing w:after="0" w:line="240" w:lineRule="auto"/>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Cantidad (u)</w:t>
            </w:r>
          </w:p>
        </w:tc>
        <w:tc>
          <w:tcPr>
            <w:tcW w:w="1358" w:type="dxa"/>
            <w:tcBorders>
              <w:top w:val="nil"/>
              <w:left w:val="nil"/>
              <w:bottom w:val="single" w:sz="4" w:space="0" w:color="auto"/>
              <w:right w:val="single" w:sz="4" w:space="0" w:color="auto"/>
            </w:tcBorders>
            <w:shd w:val="clear" w:color="000000" w:fill="FFFFFF"/>
            <w:noWrap/>
            <w:vAlign w:val="center"/>
            <w:hideMark/>
          </w:tcPr>
          <w:p w14:paraId="78C3C891" w14:textId="77777777" w:rsidR="00F715C5" w:rsidRPr="000707CE" w:rsidRDefault="00F715C5" w:rsidP="00F715C5">
            <w:pPr>
              <w:spacing w:after="0" w:line="240" w:lineRule="auto"/>
              <w:jc w:val="right"/>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 xml:space="preserve">     480.000,00 </w:t>
            </w:r>
          </w:p>
        </w:tc>
        <w:tc>
          <w:tcPr>
            <w:tcW w:w="1358" w:type="dxa"/>
            <w:tcBorders>
              <w:top w:val="nil"/>
              <w:left w:val="nil"/>
              <w:bottom w:val="single" w:sz="4" w:space="0" w:color="auto"/>
              <w:right w:val="single" w:sz="4" w:space="0" w:color="auto"/>
            </w:tcBorders>
            <w:shd w:val="clear" w:color="000000" w:fill="FFFFFF"/>
            <w:noWrap/>
            <w:vAlign w:val="center"/>
            <w:hideMark/>
          </w:tcPr>
          <w:p w14:paraId="09F259D1" w14:textId="77777777" w:rsidR="00F715C5" w:rsidRPr="000707CE" w:rsidRDefault="00F715C5" w:rsidP="00F715C5">
            <w:pPr>
              <w:spacing w:after="0" w:line="240" w:lineRule="auto"/>
              <w:jc w:val="right"/>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 xml:space="preserve">     480.000,00 </w:t>
            </w:r>
          </w:p>
        </w:tc>
        <w:tc>
          <w:tcPr>
            <w:tcW w:w="1358" w:type="dxa"/>
            <w:tcBorders>
              <w:top w:val="nil"/>
              <w:left w:val="nil"/>
              <w:bottom w:val="single" w:sz="4" w:space="0" w:color="auto"/>
              <w:right w:val="single" w:sz="4" w:space="0" w:color="auto"/>
            </w:tcBorders>
            <w:shd w:val="clear" w:color="000000" w:fill="FFFFFF"/>
            <w:noWrap/>
            <w:vAlign w:val="center"/>
            <w:hideMark/>
          </w:tcPr>
          <w:p w14:paraId="316C5336" w14:textId="77777777" w:rsidR="00F715C5" w:rsidRPr="000707CE" w:rsidRDefault="00F715C5" w:rsidP="00F715C5">
            <w:pPr>
              <w:spacing w:after="0" w:line="240" w:lineRule="auto"/>
              <w:jc w:val="right"/>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 xml:space="preserve">     480.000,00 </w:t>
            </w:r>
          </w:p>
        </w:tc>
        <w:tc>
          <w:tcPr>
            <w:tcW w:w="1358" w:type="dxa"/>
            <w:tcBorders>
              <w:top w:val="nil"/>
              <w:left w:val="nil"/>
              <w:bottom w:val="single" w:sz="4" w:space="0" w:color="auto"/>
              <w:right w:val="single" w:sz="4" w:space="0" w:color="auto"/>
            </w:tcBorders>
            <w:shd w:val="clear" w:color="000000" w:fill="FFFFFF"/>
            <w:noWrap/>
            <w:vAlign w:val="center"/>
            <w:hideMark/>
          </w:tcPr>
          <w:p w14:paraId="23C0FF82" w14:textId="77777777" w:rsidR="00F715C5" w:rsidRPr="000707CE" w:rsidRDefault="00F715C5" w:rsidP="00F715C5">
            <w:pPr>
              <w:spacing w:after="0" w:line="240" w:lineRule="auto"/>
              <w:jc w:val="right"/>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 xml:space="preserve">     480.000,00 </w:t>
            </w:r>
          </w:p>
        </w:tc>
        <w:tc>
          <w:tcPr>
            <w:tcW w:w="1358" w:type="dxa"/>
            <w:tcBorders>
              <w:top w:val="nil"/>
              <w:left w:val="nil"/>
              <w:bottom w:val="single" w:sz="4" w:space="0" w:color="auto"/>
              <w:right w:val="single" w:sz="4" w:space="0" w:color="auto"/>
            </w:tcBorders>
            <w:shd w:val="clear" w:color="000000" w:fill="FFFFFF"/>
            <w:noWrap/>
            <w:vAlign w:val="center"/>
            <w:hideMark/>
          </w:tcPr>
          <w:p w14:paraId="3E16DD3E" w14:textId="77777777" w:rsidR="00F715C5" w:rsidRPr="000707CE" w:rsidRDefault="00F715C5" w:rsidP="00F715C5">
            <w:pPr>
              <w:spacing w:after="0" w:line="240" w:lineRule="auto"/>
              <w:jc w:val="right"/>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 xml:space="preserve">     480.000,00 </w:t>
            </w:r>
          </w:p>
        </w:tc>
      </w:tr>
      <w:tr w:rsidR="00F715C5" w:rsidRPr="000707CE" w14:paraId="16CAC37F" w14:textId="77777777" w:rsidTr="00F715C5">
        <w:trPr>
          <w:trHeight w:val="217"/>
        </w:trPr>
        <w:tc>
          <w:tcPr>
            <w:tcW w:w="2674" w:type="dxa"/>
            <w:tcBorders>
              <w:top w:val="nil"/>
              <w:left w:val="single" w:sz="4" w:space="0" w:color="auto"/>
              <w:bottom w:val="single" w:sz="4" w:space="0" w:color="auto"/>
              <w:right w:val="single" w:sz="4" w:space="0" w:color="auto"/>
            </w:tcBorders>
            <w:shd w:val="clear" w:color="000000" w:fill="FFFFFF"/>
            <w:vAlign w:val="center"/>
            <w:hideMark/>
          </w:tcPr>
          <w:p w14:paraId="3E38CA5D" w14:textId="66ACD594" w:rsidR="00F715C5" w:rsidRPr="000707CE" w:rsidRDefault="00F715C5" w:rsidP="00F715C5">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TOTAL</w:t>
            </w:r>
            <w:r w:rsidR="005B33A6" w:rsidRPr="000707CE">
              <w:rPr>
                <w:rFonts w:ascii="Arial" w:eastAsia="Times New Roman" w:hAnsi="Arial" w:cs="Arial"/>
                <w:b/>
                <w:bCs/>
                <w:color w:val="000000"/>
                <w:sz w:val="20"/>
                <w:szCs w:val="20"/>
                <w:lang w:val="es-HN" w:eastAsia="es-HN"/>
              </w:rPr>
              <w:t xml:space="preserve"> </w:t>
            </w:r>
            <w:r w:rsidRPr="000707CE">
              <w:rPr>
                <w:rFonts w:ascii="Arial" w:eastAsia="Times New Roman" w:hAnsi="Arial" w:cs="Arial"/>
                <w:b/>
                <w:bCs/>
                <w:color w:val="000000"/>
                <w:sz w:val="20"/>
                <w:szCs w:val="20"/>
                <w:lang w:val="es-HN" w:eastAsia="es-HN"/>
              </w:rPr>
              <w:t>INGRESOS</w:t>
            </w:r>
          </w:p>
        </w:tc>
        <w:tc>
          <w:tcPr>
            <w:tcW w:w="1358" w:type="dxa"/>
            <w:tcBorders>
              <w:top w:val="nil"/>
              <w:left w:val="nil"/>
              <w:bottom w:val="single" w:sz="4" w:space="0" w:color="auto"/>
              <w:right w:val="single" w:sz="4" w:space="0" w:color="auto"/>
            </w:tcBorders>
            <w:shd w:val="clear" w:color="000000" w:fill="FFFFFF"/>
            <w:noWrap/>
            <w:vAlign w:val="center"/>
            <w:hideMark/>
          </w:tcPr>
          <w:p w14:paraId="23B83358" w14:textId="77777777" w:rsidR="00F715C5" w:rsidRPr="000707CE" w:rsidRDefault="00F715C5" w:rsidP="00F715C5">
            <w:pPr>
              <w:spacing w:after="0" w:line="240" w:lineRule="auto"/>
              <w:jc w:val="right"/>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  3.360.000,00 </w:t>
            </w:r>
          </w:p>
        </w:tc>
        <w:tc>
          <w:tcPr>
            <w:tcW w:w="1358" w:type="dxa"/>
            <w:tcBorders>
              <w:top w:val="nil"/>
              <w:left w:val="nil"/>
              <w:bottom w:val="single" w:sz="4" w:space="0" w:color="auto"/>
              <w:right w:val="single" w:sz="4" w:space="0" w:color="auto"/>
            </w:tcBorders>
            <w:shd w:val="clear" w:color="000000" w:fill="FFFFFF"/>
            <w:noWrap/>
            <w:vAlign w:val="center"/>
            <w:hideMark/>
          </w:tcPr>
          <w:p w14:paraId="6C967D79" w14:textId="77777777" w:rsidR="00F715C5" w:rsidRPr="000707CE" w:rsidRDefault="00F715C5" w:rsidP="00F715C5">
            <w:pPr>
              <w:spacing w:after="0" w:line="240" w:lineRule="auto"/>
              <w:jc w:val="right"/>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  3.628.800,00 </w:t>
            </w:r>
          </w:p>
        </w:tc>
        <w:tc>
          <w:tcPr>
            <w:tcW w:w="1358" w:type="dxa"/>
            <w:tcBorders>
              <w:top w:val="nil"/>
              <w:left w:val="nil"/>
              <w:bottom w:val="single" w:sz="4" w:space="0" w:color="auto"/>
              <w:right w:val="single" w:sz="4" w:space="0" w:color="auto"/>
            </w:tcBorders>
            <w:shd w:val="clear" w:color="000000" w:fill="FFFFFF"/>
            <w:noWrap/>
            <w:vAlign w:val="center"/>
            <w:hideMark/>
          </w:tcPr>
          <w:p w14:paraId="6458883C" w14:textId="77777777" w:rsidR="00F715C5" w:rsidRPr="000707CE" w:rsidRDefault="00F715C5" w:rsidP="00F715C5">
            <w:pPr>
              <w:spacing w:after="0" w:line="240" w:lineRule="auto"/>
              <w:jc w:val="right"/>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  3.919.104,00 </w:t>
            </w:r>
          </w:p>
        </w:tc>
        <w:tc>
          <w:tcPr>
            <w:tcW w:w="1358" w:type="dxa"/>
            <w:tcBorders>
              <w:top w:val="nil"/>
              <w:left w:val="nil"/>
              <w:bottom w:val="single" w:sz="4" w:space="0" w:color="auto"/>
              <w:right w:val="single" w:sz="4" w:space="0" w:color="auto"/>
            </w:tcBorders>
            <w:shd w:val="clear" w:color="000000" w:fill="FFFFFF"/>
            <w:noWrap/>
            <w:vAlign w:val="center"/>
            <w:hideMark/>
          </w:tcPr>
          <w:p w14:paraId="336F5A9C" w14:textId="77777777" w:rsidR="00F715C5" w:rsidRPr="000707CE" w:rsidRDefault="00F715C5" w:rsidP="00F715C5">
            <w:pPr>
              <w:spacing w:after="0" w:line="240" w:lineRule="auto"/>
              <w:jc w:val="right"/>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  4.232.632,32 </w:t>
            </w:r>
          </w:p>
        </w:tc>
        <w:tc>
          <w:tcPr>
            <w:tcW w:w="1358" w:type="dxa"/>
            <w:tcBorders>
              <w:top w:val="nil"/>
              <w:left w:val="nil"/>
              <w:bottom w:val="single" w:sz="4" w:space="0" w:color="auto"/>
              <w:right w:val="single" w:sz="4" w:space="0" w:color="auto"/>
            </w:tcBorders>
            <w:shd w:val="clear" w:color="000000" w:fill="FFFFFF"/>
            <w:noWrap/>
            <w:vAlign w:val="center"/>
            <w:hideMark/>
          </w:tcPr>
          <w:p w14:paraId="51F3F354" w14:textId="77777777" w:rsidR="00F715C5" w:rsidRPr="000707CE" w:rsidRDefault="00F715C5" w:rsidP="00F715C5">
            <w:pPr>
              <w:spacing w:after="0" w:line="240" w:lineRule="auto"/>
              <w:jc w:val="right"/>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  4.571.242,91 </w:t>
            </w:r>
          </w:p>
        </w:tc>
      </w:tr>
    </w:tbl>
    <w:p w14:paraId="2BAE44E0" w14:textId="77777777" w:rsidR="00D61D0C" w:rsidRPr="000707CE" w:rsidRDefault="00D61D0C" w:rsidP="00152935">
      <w:pPr>
        <w:autoSpaceDE w:val="0"/>
        <w:autoSpaceDN w:val="0"/>
        <w:adjustRightInd w:val="0"/>
        <w:spacing w:after="0" w:line="240" w:lineRule="auto"/>
        <w:jc w:val="both"/>
        <w:rPr>
          <w:rFonts w:ascii="Arial" w:eastAsiaTheme="minorHAnsi" w:hAnsi="Arial" w:cs="Arial"/>
          <w:b/>
          <w:bCs/>
          <w:sz w:val="18"/>
          <w:szCs w:val="18"/>
          <w:lang w:val="es-HN"/>
        </w:rPr>
      </w:pPr>
    </w:p>
    <w:p w14:paraId="4992CC28" w14:textId="72F7E8E3" w:rsidR="00152935" w:rsidRPr="000707CE" w:rsidRDefault="00F41207" w:rsidP="00152935">
      <w:pPr>
        <w:autoSpaceDE w:val="0"/>
        <w:autoSpaceDN w:val="0"/>
        <w:adjustRightInd w:val="0"/>
        <w:spacing w:after="0" w:line="240" w:lineRule="auto"/>
        <w:jc w:val="both"/>
        <w:rPr>
          <w:rFonts w:ascii="Arial" w:eastAsiaTheme="minorHAnsi" w:hAnsi="Arial" w:cs="Arial"/>
          <w:sz w:val="18"/>
          <w:szCs w:val="18"/>
          <w:lang w:val="es-HN"/>
        </w:rPr>
      </w:pPr>
      <w:r w:rsidRPr="000707CE">
        <w:rPr>
          <w:rFonts w:ascii="Arial" w:eastAsiaTheme="minorHAnsi" w:hAnsi="Arial" w:cs="Arial"/>
          <w:b/>
          <w:bCs/>
          <w:sz w:val="18"/>
          <w:szCs w:val="18"/>
          <w:lang w:val="es-HN"/>
        </w:rPr>
        <w:t>Nota:</w:t>
      </w:r>
      <w:r w:rsidRPr="000707CE">
        <w:rPr>
          <w:rFonts w:ascii="Arial" w:eastAsiaTheme="minorHAnsi" w:hAnsi="Arial" w:cs="Arial"/>
          <w:sz w:val="18"/>
          <w:szCs w:val="18"/>
          <w:lang w:val="es-HN"/>
        </w:rPr>
        <w:t xml:space="preserve"> Para los precios se </w:t>
      </w:r>
      <w:r w:rsidR="0050517C" w:rsidRPr="000707CE">
        <w:rPr>
          <w:rFonts w:ascii="Arial" w:eastAsiaTheme="minorHAnsi" w:hAnsi="Arial" w:cs="Arial"/>
          <w:sz w:val="18"/>
          <w:szCs w:val="18"/>
          <w:lang w:val="es-HN"/>
        </w:rPr>
        <w:t>utilizó</w:t>
      </w:r>
      <w:r w:rsidRPr="000707CE">
        <w:rPr>
          <w:rFonts w:ascii="Arial" w:eastAsiaTheme="minorHAnsi" w:hAnsi="Arial" w:cs="Arial"/>
          <w:sz w:val="18"/>
          <w:szCs w:val="18"/>
          <w:lang w:val="es-HN"/>
        </w:rPr>
        <w:t xml:space="preserve"> la tasa de inflación del 8.3% según IPC, Honduras, 2021-2022. La producción de plántulas no</w:t>
      </w:r>
      <w:r w:rsidR="005B33A6" w:rsidRPr="000707CE">
        <w:rPr>
          <w:rFonts w:ascii="Arial" w:eastAsiaTheme="minorHAnsi" w:hAnsi="Arial" w:cs="Arial"/>
          <w:sz w:val="18"/>
          <w:szCs w:val="18"/>
          <w:lang w:val="es-HN"/>
        </w:rPr>
        <w:t xml:space="preserve"> se puede</w:t>
      </w:r>
      <w:r w:rsidRPr="000707CE">
        <w:rPr>
          <w:rFonts w:ascii="Arial" w:eastAsiaTheme="minorHAnsi" w:hAnsi="Arial" w:cs="Arial"/>
          <w:sz w:val="18"/>
          <w:szCs w:val="18"/>
          <w:lang w:val="es-HN"/>
        </w:rPr>
        <w:t xml:space="preserve"> incrementar debido </w:t>
      </w:r>
      <w:r w:rsidR="005B33A6" w:rsidRPr="000707CE">
        <w:rPr>
          <w:rFonts w:ascii="Arial" w:eastAsiaTheme="minorHAnsi" w:hAnsi="Arial" w:cs="Arial"/>
          <w:sz w:val="18"/>
          <w:szCs w:val="18"/>
          <w:lang w:val="es-HN"/>
        </w:rPr>
        <w:t>a</w:t>
      </w:r>
      <w:r w:rsidRPr="000707CE">
        <w:rPr>
          <w:rFonts w:ascii="Arial" w:eastAsiaTheme="minorHAnsi" w:hAnsi="Arial" w:cs="Arial"/>
          <w:sz w:val="18"/>
          <w:szCs w:val="18"/>
          <w:lang w:val="es-HN"/>
        </w:rPr>
        <w:t>l área</w:t>
      </w:r>
      <w:r w:rsidR="005B33A6" w:rsidRPr="000707CE">
        <w:rPr>
          <w:rFonts w:ascii="Arial" w:eastAsiaTheme="minorHAnsi" w:hAnsi="Arial" w:cs="Arial"/>
          <w:sz w:val="18"/>
          <w:szCs w:val="18"/>
          <w:lang w:val="es-HN"/>
        </w:rPr>
        <w:t xml:space="preserve"> que se</w:t>
      </w:r>
      <w:r w:rsidRPr="000707CE">
        <w:rPr>
          <w:rFonts w:ascii="Arial" w:eastAsiaTheme="minorHAnsi" w:hAnsi="Arial" w:cs="Arial"/>
          <w:sz w:val="18"/>
          <w:szCs w:val="18"/>
          <w:lang w:val="es-HN"/>
        </w:rPr>
        <w:t xml:space="preserve"> espera trabajar</w:t>
      </w:r>
      <w:r w:rsidR="005B33A6" w:rsidRPr="000707CE">
        <w:rPr>
          <w:rFonts w:ascii="Arial" w:eastAsiaTheme="minorHAnsi" w:hAnsi="Arial" w:cs="Arial"/>
          <w:sz w:val="18"/>
          <w:szCs w:val="18"/>
          <w:lang w:val="es-HN"/>
        </w:rPr>
        <w:t xml:space="preserve"> para</w:t>
      </w:r>
      <w:r w:rsidRPr="000707CE">
        <w:rPr>
          <w:rFonts w:ascii="Arial" w:eastAsiaTheme="minorHAnsi" w:hAnsi="Arial" w:cs="Arial"/>
          <w:sz w:val="18"/>
          <w:szCs w:val="18"/>
          <w:lang w:val="es-HN"/>
        </w:rPr>
        <w:t xml:space="preserve"> esa cantidad de plantas.</w:t>
      </w:r>
    </w:p>
    <w:p w14:paraId="4C62E78B" w14:textId="3CC2C4A5" w:rsidR="00F41207" w:rsidRPr="000707CE" w:rsidRDefault="00F41207" w:rsidP="00152935">
      <w:pPr>
        <w:autoSpaceDE w:val="0"/>
        <w:autoSpaceDN w:val="0"/>
        <w:adjustRightInd w:val="0"/>
        <w:spacing w:after="0" w:line="240" w:lineRule="auto"/>
        <w:jc w:val="both"/>
        <w:rPr>
          <w:rFonts w:ascii="Arial" w:eastAsiaTheme="minorHAnsi" w:hAnsi="Arial" w:cs="Arial"/>
          <w:b/>
          <w:bCs/>
          <w:sz w:val="22"/>
          <w:szCs w:val="22"/>
          <w:lang w:val="es-HN"/>
        </w:rPr>
      </w:pPr>
    </w:p>
    <w:p w14:paraId="1FAEE7C9" w14:textId="27F54C90" w:rsidR="00152935" w:rsidRPr="000707CE" w:rsidRDefault="00152935" w:rsidP="00152935">
      <w:pPr>
        <w:autoSpaceDE w:val="0"/>
        <w:autoSpaceDN w:val="0"/>
        <w:adjustRightInd w:val="0"/>
        <w:spacing w:after="0" w:line="240" w:lineRule="auto"/>
        <w:jc w:val="both"/>
        <w:rPr>
          <w:rFonts w:ascii="Arial" w:eastAsiaTheme="minorHAnsi" w:hAnsi="Arial" w:cs="Arial"/>
          <w:sz w:val="22"/>
          <w:szCs w:val="22"/>
          <w:lang w:val="es-HN"/>
        </w:rPr>
      </w:pPr>
      <w:r w:rsidRPr="000707CE">
        <w:rPr>
          <w:rFonts w:ascii="Arial" w:eastAsiaTheme="minorHAnsi" w:hAnsi="Arial" w:cs="Arial"/>
          <w:sz w:val="22"/>
          <w:szCs w:val="22"/>
          <w:lang w:val="es-HN"/>
        </w:rPr>
        <w:t xml:space="preserve">El modelo de comercialización está basado en experiencias de </w:t>
      </w:r>
      <w:r w:rsidR="00F028B7" w:rsidRPr="000707CE">
        <w:rPr>
          <w:rFonts w:ascii="Arial" w:eastAsiaTheme="minorHAnsi" w:hAnsi="Arial" w:cs="Arial"/>
          <w:sz w:val="22"/>
          <w:szCs w:val="22"/>
          <w:lang w:val="es-HN"/>
        </w:rPr>
        <w:t>los</w:t>
      </w:r>
      <w:r w:rsidRPr="000707CE">
        <w:rPr>
          <w:rFonts w:ascii="Arial" w:eastAsiaTheme="minorHAnsi" w:hAnsi="Arial" w:cs="Arial"/>
          <w:sz w:val="22"/>
          <w:szCs w:val="22"/>
          <w:lang w:val="es-HN"/>
        </w:rPr>
        <w:t xml:space="preserve"> </w:t>
      </w:r>
      <w:r w:rsidR="00F028B7" w:rsidRPr="000707CE">
        <w:rPr>
          <w:rFonts w:ascii="Arial" w:eastAsiaTheme="minorHAnsi" w:hAnsi="Arial" w:cs="Arial"/>
          <w:sz w:val="22"/>
          <w:szCs w:val="22"/>
          <w:lang w:val="es-HN"/>
        </w:rPr>
        <w:t>productores</w:t>
      </w:r>
      <w:r w:rsidR="005B33A6" w:rsidRPr="000707CE">
        <w:rPr>
          <w:rFonts w:ascii="Arial" w:eastAsiaTheme="minorHAnsi" w:hAnsi="Arial" w:cs="Arial"/>
          <w:sz w:val="22"/>
          <w:szCs w:val="22"/>
          <w:lang w:val="es-HN"/>
        </w:rPr>
        <w:t xml:space="preserve"> </w:t>
      </w:r>
      <w:r w:rsidRPr="000707CE">
        <w:rPr>
          <w:rFonts w:ascii="Arial" w:eastAsiaTheme="minorHAnsi" w:hAnsi="Arial" w:cs="Arial"/>
          <w:sz w:val="22"/>
          <w:szCs w:val="22"/>
          <w:lang w:val="es-HN"/>
        </w:rPr>
        <w:t>en el que se logró identificar que el</w:t>
      </w:r>
      <w:r w:rsidR="0070372C" w:rsidRPr="000707CE">
        <w:rPr>
          <w:rFonts w:ascii="Arial" w:eastAsiaTheme="minorHAnsi" w:hAnsi="Arial" w:cs="Arial"/>
          <w:sz w:val="22"/>
          <w:szCs w:val="22"/>
          <w:lang w:val="es-HN"/>
        </w:rPr>
        <w:t xml:space="preserve"> </w:t>
      </w:r>
      <w:r w:rsidRPr="000707CE">
        <w:rPr>
          <w:rFonts w:ascii="Arial" w:eastAsiaTheme="minorHAnsi" w:hAnsi="Arial" w:cs="Arial"/>
          <w:sz w:val="22"/>
          <w:szCs w:val="22"/>
          <w:lang w:val="es-HN"/>
        </w:rPr>
        <w:t xml:space="preserve">margen de utilidad obtenido por la venta </w:t>
      </w:r>
      <w:r w:rsidR="00F55CB3" w:rsidRPr="000707CE">
        <w:rPr>
          <w:rFonts w:ascii="Arial" w:eastAsiaTheme="minorHAnsi" w:hAnsi="Arial" w:cs="Arial"/>
          <w:sz w:val="22"/>
          <w:szCs w:val="22"/>
          <w:lang w:val="es-HN"/>
        </w:rPr>
        <w:t xml:space="preserve">de las plántulas es de 40% por unidad producida, debido al costo de producirla. Este precio es puesto en el sitio de </w:t>
      </w:r>
      <w:r w:rsidR="00A77131" w:rsidRPr="000707CE">
        <w:rPr>
          <w:rFonts w:ascii="Arial" w:eastAsiaTheme="minorHAnsi" w:hAnsi="Arial" w:cs="Arial"/>
          <w:sz w:val="22"/>
          <w:szCs w:val="22"/>
          <w:lang w:val="es-HN"/>
        </w:rPr>
        <w:t>producción</w:t>
      </w:r>
      <w:r w:rsidR="009E2343" w:rsidRPr="000707CE">
        <w:rPr>
          <w:rFonts w:ascii="Arial" w:eastAsiaTheme="minorHAnsi" w:hAnsi="Arial" w:cs="Arial"/>
          <w:sz w:val="22"/>
          <w:szCs w:val="22"/>
          <w:lang w:val="es-HN"/>
        </w:rPr>
        <w:t xml:space="preserve">; </w:t>
      </w:r>
      <w:r w:rsidR="003C4FC3" w:rsidRPr="000707CE">
        <w:rPr>
          <w:rFonts w:ascii="Arial" w:eastAsiaTheme="minorHAnsi" w:hAnsi="Arial" w:cs="Arial"/>
          <w:sz w:val="22"/>
          <w:szCs w:val="22"/>
          <w:lang w:val="es-HN"/>
        </w:rPr>
        <w:t>l</w:t>
      </w:r>
      <w:r w:rsidR="00A77131" w:rsidRPr="000707CE">
        <w:rPr>
          <w:rFonts w:ascii="Arial" w:eastAsiaTheme="minorHAnsi" w:hAnsi="Arial" w:cs="Arial"/>
          <w:sz w:val="22"/>
          <w:szCs w:val="22"/>
          <w:lang w:val="es-HN"/>
        </w:rPr>
        <w:t>os productores obtendrán las plántulas según plan d</w:t>
      </w:r>
      <w:r w:rsidR="00F715C5" w:rsidRPr="000707CE">
        <w:rPr>
          <w:rFonts w:ascii="Arial" w:eastAsiaTheme="minorHAnsi" w:hAnsi="Arial" w:cs="Arial"/>
          <w:sz w:val="22"/>
          <w:szCs w:val="22"/>
          <w:lang w:val="es-HN"/>
        </w:rPr>
        <w:t>e</w:t>
      </w:r>
      <w:r w:rsidR="00A77131" w:rsidRPr="000707CE">
        <w:rPr>
          <w:rFonts w:ascii="Arial" w:eastAsiaTheme="minorHAnsi" w:hAnsi="Arial" w:cs="Arial"/>
          <w:sz w:val="22"/>
          <w:szCs w:val="22"/>
          <w:lang w:val="es-HN"/>
        </w:rPr>
        <w:t xml:space="preserve"> siembra del centro de acopio.</w:t>
      </w:r>
      <w:r w:rsidRPr="000707CE">
        <w:rPr>
          <w:rFonts w:ascii="Arial" w:eastAsiaTheme="minorHAnsi" w:hAnsi="Arial" w:cs="Arial"/>
          <w:sz w:val="22"/>
          <w:szCs w:val="22"/>
          <w:lang w:val="es-HN"/>
        </w:rPr>
        <w:t xml:space="preserve"> </w:t>
      </w:r>
    </w:p>
    <w:p w14:paraId="4CA66FB8" w14:textId="1BBCA8C1" w:rsidR="00D72C51" w:rsidRPr="000707CE" w:rsidRDefault="00D72C51">
      <w:pPr>
        <w:spacing w:after="200" w:line="276" w:lineRule="auto"/>
        <w:rPr>
          <w:rFonts w:ascii="Arial" w:eastAsiaTheme="majorEastAsia" w:hAnsi="Arial" w:cs="Arial"/>
          <w:b/>
          <w:bCs/>
          <w:sz w:val="22"/>
          <w:szCs w:val="22"/>
        </w:rPr>
      </w:pPr>
    </w:p>
    <w:p w14:paraId="476CF68B" w14:textId="3EDE0230" w:rsidR="00F028B7" w:rsidRPr="000707CE" w:rsidRDefault="00F028B7" w:rsidP="0050517C">
      <w:pPr>
        <w:pStyle w:val="Ttulo1"/>
        <w:numPr>
          <w:ilvl w:val="0"/>
          <w:numId w:val="33"/>
        </w:numPr>
        <w:ind w:left="567" w:hanging="567"/>
        <w:rPr>
          <w:rFonts w:ascii="Arial" w:hAnsi="Arial" w:cs="Arial"/>
          <w:bCs/>
          <w:sz w:val="22"/>
          <w:szCs w:val="22"/>
        </w:rPr>
      </w:pPr>
      <w:bookmarkStart w:id="165" w:name="_Toc126070829"/>
      <w:r w:rsidRPr="000707CE">
        <w:rPr>
          <w:rFonts w:ascii="Arial" w:hAnsi="Arial" w:cs="Arial"/>
          <w:bCs/>
          <w:sz w:val="22"/>
          <w:szCs w:val="22"/>
        </w:rPr>
        <w:t>Análisis financiero</w:t>
      </w:r>
      <w:bookmarkEnd w:id="165"/>
    </w:p>
    <w:p w14:paraId="6606B6AA" w14:textId="77777777" w:rsidR="0050517C" w:rsidRPr="000707CE" w:rsidRDefault="0050517C" w:rsidP="0050517C">
      <w:pPr>
        <w:spacing w:after="0" w:line="240" w:lineRule="auto"/>
        <w:rPr>
          <w:rFonts w:ascii="Arial" w:hAnsi="Arial" w:cs="Arial"/>
        </w:rPr>
      </w:pPr>
    </w:p>
    <w:p w14:paraId="6EEB4B62" w14:textId="2357531E" w:rsidR="000671A8" w:rsidRPr="000707CE" w:rsidRDefault="00F715C5" w:rsidP="006415D3">
      <w:pPr>
        <w:pStyle w:val="Prrafodelista"/>
        <w:numPr>
          <w:ilvl w:val="0"/>
          <w:numId w:val="14"/>
        </w:numPr>
        <w:jc w:val="both"/>
        <w:rPr>
          <w:rFonts w:ascii="Arial" w:hAnsi="Arial" w:cs="Arial"/>
          <w:sz w:val="22"/>
          <w:szCs w:val="22"/>
        </w:rPr>
      </w:pPr>
      <w:r w:rsidRPr="000707CE">
        <w:rPr>
          <w:rFonts w:ascii="Arial" w:hAnsi="Arial" w:cs="Arial"/>
          <w:sz w:val="22"/>
          <w:szCs w:val="22"/>
        </w:rPr>
        <w:t xml:space="preserve"> </w:t>
      </w:r>
      <w:r w:rsidR="003C4FC3" w:rsidRPr="000707CE">
        <w:rPr>
          <w:rFonts w:ascii="Arial" w:hAnsi="Arial" w:cs="Arial"/>
          <w:sz w:val="22"/>
          <w:szCs w:val="22"/>
        </w:rPr>
        <w:t>E</w:t>
      </w:r>
      <w:r w:rsidRPr="000707CE">
        <w:rPr>
          <w:rFonts w:ascii="Arial" w:hAnsi="Arial" w:cs="Arial"/>
          <w:sz w:val="22"/>
          <w:szCs w:val="22"/>
        </w:rPr>
        <w:t>l p</w:t>
      </w:r>
      <w:r w:rsidR="000671A8" w:rsidRPr="000707CE">
        <w:rPr>
          <w:rFonts w:ascii="Arial" w:hAnsi="Arial" w:cs="Arial"/>
          <w:sz w:val="22"/>
          <w:szCs w:val="22"/>
        </w:rPr>
        <w:t>lan de inversión para la producción</w:t>
      </w:r>
      <w:r w:rsidR="003C4FC3" w:rsidRPr="000707CE">
        <w:rPr>
          <w:rFonts w:ascii="Arial" w:hAnsi="Arial" w:cs="Arial"/>
          <w:sz w:val="22"/>
          <w:szCs w:val="22"/>
        </w:rPr>
        <w:t xml:space="preserve"> de</w:t>
      </w:r>
      <w:r w:rsidR="000671A8" w:rsidRPr="000707CE">
        <w:rPr>
          <w:rFonts w:ascii="Arial" w:hAnsi="Arial" w:cs="Arial"/>
          <w:sz w:val="22"/>
          <w:szCs w:val="22"/>
        </w:rPr>
        <w:t xml:space="preserve"> </w:t>
      </w:r>
      <w:r w:rsidR="00A77131" w:rsidRPr="000707CE">
        <w:rPr>
          <w:rFonts w:ascii="Arial" w:hAnsi="Arial" w:cs="Arial"/>
          <w:sz w:val="22"/>
          <w:szCs w:val="22"/>
        </w:rPr>
        <w:t>plántulas</w:t>
      </w:r>
      <w:r w:rsidR="003C4FC3" w:rsidRPr="000707CE">
        <w:rPr>
          <w:rFonts w:ascii="Arial" w:hAnsi="Arial" w:cs="Arial"/>
          <w:sz w:val="22"/>
          <w:szCs w:val="22"/>
        </w:rPr>
        <w:t xml:space="preserve"> de</w:t>
      </w:r>
      <w:r w:rsidR="00A77131" w:rsidRPr="000707CE">
        <w:rPr>
          <w:rFonts w:ascii="Arial" w:hAnsi="Arial" w:cs="Arial"/>
          <w:sz w:val="22"/>
          <w:szCs w:val="22"/>
        </w:rPr>
        <w:t xml:space="preserve"> papa producidas en invernadero</w:t>
      </w:r>
      <w:r w:rsidR="0007575A" w:rsidRPr="000707CE">
        <w:rPr>
          <w:rFonts w:ascii="Arial" w:hAnsi="Arial" w:cs="Arial"/>
          <w:sz w:val="22"/>
          <w:szCs w:val="22"/>
        </w:rPr>
        <w:t>.</w:t>
      </w:r>
    </w:p>
    <w:p w14:paraId="33FEE941" w14:textId="3A69FBC1" w:rsidR="00F077FF" w:rsidRPr="000707CE" w:rsidRDefault="00F077FF" w:rsidP="00F077FF">
      <w:pPr>
        <w:jc w:val="both"/>
        <w:rPr>
          <w:rFonts w:ascii="Arial" w:hAnsi="Arial" w:cs="Arial"/>
          <w:sz w:val="22"/>
          <w:szCs w:val="22"/>
        </w:rPr>
      </w:pPr>
      <w:r w:rsidRPr="000707CE">
        <w:rPr>
          <w:rFonts w:ascii="Arial" w:eastAsia="Times New Roman" w:hAnsi="Arial" w:cs="Arial"/>
          <w:color w:val="000000"/>
          <w:sz w:val="22"/>
          <w:szCs w:val="22"/>
          <w:lang w:val="es-HN" w:eastAsia="es-HN"/>
        </w:rPr>
        <w:t>Descripción de la inversión proyectada en maquinaria o equipo. En el siguiente cuadro se aprecia la inversión en equipo.</w:t>
      </w:r>
    </w:p>
    <w:p w14:paraId="554725D3" w14:textId="4A978C12" w:rsidR="00F077FF" w:rsidRPr="000707CE" w:rsidRDefault="00F077FF" w:rsidP="00F077FF">
      <w:pPr>
        <w:pStyle w:val="Descripcin"/>
        <w:jc w:val="center"/>
        <w:rPr>
          <w:rFonts w:ascii="Arial" w:hAnsi="Arial" w:cs="Arial"/>
          <w:szCs w:val="22"/>
        </w:rPr>
      </w:pPr>
      <w:r w:rsidRPr="000707CE">
        <w:rPr>
          <w:rFonts w:ascii="Arial" w:hAnsi="Arial" w:cs="Arial"/>
        </w:rPr>
        <w:t>Cuadro 3</w:t>
      </w:r>
      <w:r w:rsidRPr="000707CE">
        <w:rPr>
          <w:rFonts w:ascii="Arial" w:hAnsi="Arial" w:cs="Arial"/>
          <w:szCs w:val="22"/>
        </w:rPr>
        <w:t xml:space="preserve"> Inversión para 556 metros cuadrados</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1134"/>
        <w:gridCol w:w="1082"/>
        <w:gridCol w:w="1276"/>
        <w:gridCol w:w="1570"/>
      </w:tblGrid>
      <w:tr w:rsidR="00F077FF" w:rsidRPr="000707CE" w14:paraId="06AF80EE" w14:textId="77777777" w:rsidTr="00C75501">
        <w:trPr>
          <w:trHeight w:val="95"/>
          <w:tblHeader/>
        </w:trPr>
        <w:tc>
          <w:tcPr>
            <w:tcW w:w="4673" w:type="dxa"/>
            <w:shd w:val="clear" w:color="auto" w:fill="B8CCE4" w:themeFill="accent1" w:themeFillTint="66"/>
            <w:noWrap/>
            <w:vAlign w:val="center"/>
            <w:hideMark/>
          </w:tcPr>
          <w:p w14:paraId="2582E6DF" w14:textId="77777777" w:rsidR="00F077FF" w:rsidRPr="000707CE" w:rsidRDefault="00F077FF" w:rsidP="00C75501">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CONCEPTO</w:t>
            </w:r>
          </w:p>
        </w:tc>
        <w:tc>
          <w:tcPr>
            <w:tcW w:w="1134" w:type="dxa"/>
            <w:shd w:val="clear" w:color="auto" w:fill="B8CCE4" w:themeFill="accent1" w:themeFillTint="66"/>
            <w:noWrap/>
            <w:vAlign w:val="center"/>
            <w:hideMark/>
          </w:tcPr>
          <w:p w14:paraId="29DFBCF9" w14:textId="77777777" w:rsidR="00F077FF" w:rsidRPr="000707CE" w:rsidRDefault="00F077FF" w:rsidP="00C75501">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Medida</w:t>
            </w:r>
          </w:p>
        </w:tc>
        <w:tc>
          <w:tcPr>
            <w:tcW w:w="992" w:type="dxa"/>
            <w:shd w:val="clear" w:color="auto" w:fill="B8CCE4" w:themeFill="accent1" w:themeFillTint="66"/>
            <w:noWrap/>
            <w:vAlign w:val="center"/>
            <w:hideMark/>
          </w:tcPr>
          <w:p w14:paraId="07616CA2" w14:textId="77777777" w:rsidR="00F077FF" w:rsidRPr="000707CE" w:rsidRDefault="00F077FF" w:rsidP="00C75501">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Cantidad</w:t>
            </w:r>
          </w:p>
        </w:tc>
        <w:tc>
          <w:tcPr>
            <w:tcW w:w="1276" w:type="dxa"/>
            <w:shd w:val="clear" w:color="auto" w:fill="B8CCE4" w:themeFill="accent1" w:themeFillTint="66"/>
            <w:noWrap/>
            <w:vAlign w:val="center"/>
            <w:hideMark/>
          </w:tcPr>
          <w:p w14:paraId="3F9143F7" w14:textId="77777777" w:rsidR="00F077FF" w:rsidRPr="000707CE" w:rsidRDefault="00F077FF" w:rsidP="00C75501">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Unitario (L)</w:t>
            </w:r>
          </w:p>
        </w:tc>
        <w:tc>
          <w:tcPr>
            <w:tcW w:w="1570" w:type="dxa"/>
            <w:shd w:val="clear" w:color="auto" w:fill="B8CCE4" w:themeFill="accent1" w:themeFillTint="66"/>
            <w:noWrap/>
            <w:vAlign w:val="center"/>
            <w:hideMark/>
          </w:tcPr>
          <w:p w14:paraId="42E92EA6" w14:textId="77777777" w:rsidR="00F077FF" w:rsidRPr="000707CE" w:rsidRDefault="00F077FF" w:rsidP="00C75501">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Costo total (L)</w:t>
            </w:r>
          </w:p>
        </w:tc>
      </w:tr>
      <w:tr w:rsidR="00F077FF" w:rsidRPr="000707CE" w14:paraId="4F742E75" w14:textId="77777777" w:rsidTr="00C75501">
        <w:trPr>
          <w:trHeight w:val="95"/>
        </w:trPr>
        <w:tc>
          <w:tcPr>
            <w:tcW w:w="4673" w:type="dxa"/>
            <w:shd w:val="clear" w:color="000000" w:fill="FFFFFF"/>
            <w:noWrap/>
            <w:vAlign w:val="center"/>
            <w:hideMark/>
          </w:tcPr>
          <w:p w14:paraId="15F1F026" w14:textId="77777777" w:rsidR="00F077FF" w:rsidRPr="000707CE" w:rsidRDefault="00F077FF" w:rsidP="00C75501">
            <w:pPr>
              <w:spacing w:after="0" w:line="240" w:lineRule="auto"/>
              <w:jc w:val="both"/>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 xml:space="preserve"> Maquinaria y Equipo</w:t>
            </w:r>
          </w:p>
        </w:tc>
        <w:tc>
          <w:tcPr>
            <w:tcW w:w="1134" w:type="dxa"/>
            <w:shd w:val="clear" w:color="auto" w:fill="auto"/>
            <w:noWrap/>
            <w:vAlign w:val="center"/>
            <w:hideMark/>
          </w:tcPr>
          <w:p w14:paraId="7D96926E"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p>
        </w:tc>
        <w:tc>
          <w:tcPr>
            <w:tcW w:w="992" w:type="dxa"/>
            <w:shd w:val="clear" w:color="auto" w:fill="auto"/>
            <w:noWrap/>
            <w:vAlign w:val="center"/>
            <w:hideMark/>
          </w:tcPr>
          <w:p w14:paraId="147C81BF"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p>
        </w:tc>
        <w:tc>
          <w:tcPr>
            <w:tcW w:w="1276" w:type="dxa"/>
            <w:shd w:val="clear" w:color="auto" w:fill="auto"/>
            <w:noWrap/>
            <w:vAlign w:val="center"/>
            <w:hideMark/>
          </w:tcPr>
          <w:p w14:paraId="078A3290"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p>
        </w:tc>
        <w:tc>
          <w:tcPr>
            <w:tcW w:w="1570" w:type="dxa"/>
            <w:shd w:val="clear" w:color="auto" w:fill="auto"/>
            <w:noWrap/>
            <w:vAlign w:val="center"/>
            <w:hideMark/>
          </w:tcPr>
          <w:p w14:paraId="5BC27E4D"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p>
        </w:tc>
      </w:tr>
      <w:tr w:rsidR="00F077FF" w:rsidRPr="000707CE" w14:paraId="74C77B10" w14:textId="77777777" w:rsidTr="00C75501">
        <w:trPr>
          <w:trHeight w:val="95"/>
        </w:trPr>
        <w:tc>
          <w:tcPr>
            <w:tcW w:w="4673" w:type="dxa"/>
            <w:shd w:val="clear" w:color="000000" w:fill="FFFFFF"/>
            <w:noWrap/>
            <w:vAlign w:val="center"/>
            <w:hideMark/>
          </w:tcPr>
          <w:p w14:paraId="37271A38" w14:textId="77777777" w:rsidR="00F077FF" w:rsidRPr="000707CE" w:rsidRDefault="00F077FF" w:rsidP="00C75501">
            <w:pPr>
              <w:spacing w:after="0" w:line="240" w:lineRule="auto"/>
              <w:jc w:val="both"/>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Costo del invernadero de 556 m2</w:t>
            </w:r>
          </w:p>
        </w:tc>
        <w:tc>
          <w:tcPr>
            <w:tcW w:w="1134" w:type="dxa"/>
            <w:shd w:val="clear" w:color="auto" w:fill="auto"/>
            <w:noWrap/>
            <w:vAlign w:val="center"/>
            <w:hideMark/>
          </w:tcPr>
          <w:p w14:paraId="72259668"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no</w:t>
            </w:r>
          </w:p>
        </w:tc>
        <w:tc>
          <w:tcPr>
            <w:tcW w:w="992" w:type="dxa"/>
            <w:shd w:val="clear" w:color="auto" w:fill="auto"/>
            <w:noWrap/>
            <w:vAlign w:val="center"/>
            <w:hideMark/>
          </w:tcPr>
          <w:p w14:paraId="2707F93C"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w:t>
            </w:r>
          </w:p>
        </w:tc>
        <w:tc>
          <w:tcPr>
            <w:tcW w:w="1276" w:type="dxa"/>
            <w:shd w:val="clear" w:color="auto" w:fill="auto"/>
            <w:noWrap/>
            <w:vAlign w:val="center"/>
            <w:hideMark/>
          </w:tcPr>
          <w:p w14:paraId="77F14A89"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178,000.00</w:t>
            </w:r>
          </w:p>
        </w:tc>
        <w:tc>
          <w:tcPr>
            <w:tcW w:w="1570" w:type="dxa"/>
            <w:shd w:val="clear" w:color="auto" w:fill="auto"/>
            <w:noWrap/>
            <w:vAlign w:val="center"/>
            <w:hideMark/>
          </w:tcPr>
          <w:p w14:paraId="7EC55E81"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178,000.00</w:t>
            </w:r>
          </w:p>
        </w:tc>
      </w:tr>
      <w:tr w:rsidR="00F077FF" w:rsidRPr="000707CE" w14:paraId="4EB4CAF6" w14:textId="77777777" w:rsidTr="00C75501">
        <w:trPr>
          <w:trHeight w:val="95"/>
        </w:trPr>
        <w:tc>
          <w:tcPr>
            <w:tcW w:w="4673" w:type="dxa"/>
            <w:shd w:val="clear" w:color="000000" w:fill="FFFFFF"/>
            <w:noWrap/>
            <w:vAlign w:val="center"/>
            <w:hideMark/>
          </w:tcPr>
          <w:p w14:paraId="23C90CED" w14:textId="77777777" w:rsidR="00F077FF" w:rsidRPr="000707CE" w:rsidRDefault="00F077FF" w:rsidP="00C75501">
            <w:pPr>
              <w:spacing w:after="0" w:line="240" w:lineRule="auto"/>
              <w:jc w:val="both"/>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Motor de 3 hp; (Truper 1/2HP 24-lts.120V).</w:t>
            </w:r>
          </w:p>
        </w:tc>
        <w:tc>
          <w:tcPr>
            <w:tcW w:w="1134" w:type="dxa"/>
            <w:shd w:val="clear" w:color="auto" w:fill="auto"/>
            <w:noWrap/>
            <w:vAlign w:val="center"/>
            <w:hideMark/>
          </w:tcPr>
          <w:p w14:paraId="73019A2A"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no</w:t>
            </w:r>
          </w:p>
        </w:tc>
        <w:tc>
          <w:tcPr>
            <w:tcW w:w="992" w:type="dxa"/>
            <w:shd w:val="clear" w:color="auto" w:fill="auto"/>
            <w:noWrap/>
            <w:vAlign w:val="center"/>
            <w:hideMark/>
          </w:tcPr>
          <w:p w14:paraId="1F8434B2"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w:t>
            </w:r>
          </w:p>
        </w:tc>
        <w:tc>
          <w:tcPr>
            <w:tcW w:w="1276" w:type="dxa"/>
            <w:shd w:val="clear" w:color="auto" w:fill="auto"/>
            <w:noWrap/>
            <w:vAlign w:val="center"/>
            <w:hideMark/>
          </w:tcPr>
          <w:p w14:paraId="2DE658D2"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11,500.00</w:t>
            </w:r>
          </w:p>
        </w:tc>
        <w:tc>
          <w:tcPr>
            <w:tcW w:w="1570" w:type="dxa"/>
            <w:shd w:val="clear" w:color="auto" w:fill="auto"/>
            <w:noWrap/>
            <w:vAlign w:val="center"/>
            <w:hideMark/>
          </w:tcPr>
          <w:p w14:paraId="78EA470E"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11,500.00</w:t>
            </w:r>
          </w:p>
        </w:tc>
      </w:tr>
      <w:tr w:rsidR="00F077FF" w:rsidRPr="000707CE" w14:paraId="2E6C022C" w14:textId="77777777" w:rsidTr="00C75501">
        <w:trPr>
          <w:trHeight w:val="95"/>
        </w:trPr>
        <w:tc>
          <w:tcPr>
            <w:tcW w:w="4673" w:type="dxa"/>
            <w:shd w:val="clear" w:color="000000" w:fill="FFFFFF"/>
            <w:noWrap/>
            <w:vAlign w:val="center"/>
            <w:hideMark/>
          </w:tcPr>
          <w:p w14:paraId="08DB2858" w14:textId="77777777" w:rsidR="00F077FF" w:rsidRPr="000707CE" w:rsidRDefault="00F077FF" w:rsidP="00C75501">
            <w:pPr>
              <w:spacing w:after="0" w:line="240" w:lineRule="auto"/>
              <w:jc w:val="both"/>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lastRenderedPageBreak/>
              <w:t>Accesorios de riego</w:t>
            </w:r>
          </w:p>
        </w:tc>
        <w:tc>
          <w:tcPr>
            <w:tcW w:w="1134" w:type="dxa"/>
            <w:shd w:val="clear" w:color="auto" w:fill="auto"/>
            <w:noWrap/>
            <w:vAlign w:val="center"/>
            <w:hideMark/>
          </w:tcPr>
          <w:p w14:paraId="5AA77DCD"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Global</w:t>
            </w:r>
          </w:p>
        </w:tc>
        <w:tc>
          <w:tcPr>
            <w:tcW w:w="992" w:type="dxa"/>
            <w:shd w:val="clear" w:color="auto" w:fill="auto"/>
            <w:noWrap/>
            <w:vAlign w:val="center"/>
            <w:hideMark/>
          </w:tcPr>
          <w:p w14:paraId="66920666"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w:t>
            </w:r>
          </w:p>
        </w:tc>
        <w:tc>
          <w:tcPr>
            <w:tcW w:w="1276" w:type="dxa"/>
            <w:shd w:val="clear" w:color="000000" w:fill="FFFFFF"/>
            <w:noWrap/>
            <w:vAlign w:val="center"/>
            <w:hideMark/>
          </w:tcPr>
          <w:p w14:paraId="0B0C6A99"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18,016.40</w:t>
            </w:r>
          </w:p>
        </w:tc>
        <w:tc>
          <w:tcPr>
            <w:tcW w:w="1570" w:type="dxa"/>
            <w:shd w:val="clear" w:color="auto" w:fill="auto"/>
            <w:noWrap/>
            <w:vAlign w:val="center"/>
            <w:hideMark/>
          </w:tcPr>
          <w:p w14:paraId="76622680"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18,016.40</w:t>
            </w:r>
          </w:p>
        </w:tc>
      </w:tr>
      <w:tr w:rsidR="00F077FF" w:rsidRPr="000707CE" w14:paraId="5FE736F4" w14:textId="77777777" w:rsidTr="00C75501">
        <w:trPr>
          <w:trHeight w:val="95"/>
        </w:trPr>
        <w:tc>
          <w:tcPr>
            <w:tcW w:w="4673" w:type="dxa"/>
            <w:shd w:val="clear" w:color="000000" w:fill="FFFFFF"/>
            <w:noWrap/>
            <w:vAlign w:val="center"/>
            <w:hideMark/>
          </w:tcPr>
          <w:p w14:paraId="009C2DA0" w14:textId="77777777" w:rsidR="00F077FF" w:rsidRPr="000707CE" w:rsidRDefault="00F077FF" w:rsidP="00C75501">
            <w:pPr>
              <w:spacing w:after="0" w:line="240" w:lineRule="auto"/>
              <w:jc w:val="both"/>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Instrumentos necesarios para el invernadero</w:t>
            </w:r>
          </w:p>
        </w:tc>
        <w:tc>
          <w:tcPr>
            <w:tcW w:w="1134" w:type="dxa"/>
            <w:shd w:val="clear" w:color="auto" w:fill="auto"/>
            <w:noWrap/>
            <w:vAlign w:val="center"/>
            <w:hideMark/>
          </w:tcPr>
          <w:p w14:paraId="028F0C39"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Global</w:t>
            </w:r>
          </w:p>
        </w:tc>
        <w:tc>
          <w:tcPr>
            <w:tcW w:w="992" w:type="dxa"/>
            <w:shd w:val="clear" w:color="auto" w:fill="auto"/>
            <w:noWrap/>
            <w:vAlign w:val="center"/>
            <w:hideMark/>
          </w:tcPr>
          <w:p w14:paraId="44D4A9EB"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w:t>
            </w:r>
          </w:p>
        </w:tc>
        <w:tc>
          <w:tcPr>
            <w:tcW w:w="1276" w:type="dxa"/>
            <w:shd w:val="clear" w:color="auto" w:fill="auto"/>
            <w:noWrap/>
            <w:vAlign w:val="center"/>
            <w:hideMark/>
          </w:tcPr>
          <w:p w14:paraId="2D877F17"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25,217.00</w:t>
            </w:r>
          </w:p>
        </w:tc>
        <w:tc>
          <w:tcPr>
            <w:tcW w:w="1570" w:type="dxa"/>
            <w:shd w:val="clear" w:color="auto" w:fill="auto"/>
            <w:noWrap/>
            <w:vAlign w:val="center"/>
            <w:hideMark/>
          </w:tcPr>
          <w:p w14:paraId="42235100"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25,217.00</w:t>
            </w:r>
          </w:p>
        </w:tc>
      </w:tr>
      <w:tr w:rsidR="00F077FF" w:rsidRPr="000707CE" w14:paraId="277B82A6" w14:textId="77777777" w:rsidTr="00C75501">
        <w:trPr>
          <w:trHeight w:val="95"/>
        </w:trPr>
        <w:tc>
          <w:tcPr>
            <w:tcW w:w="4673" w:type="dxa"/>
            <w:shd w:val="clear" w:color="auto" w:fill="auto"/>
            <w:noWrap/>
            <w:vAlign w:val="bottom"/>
            <w:hideMark/>
          </w:tcPr>
          <w:p w14:paraId="44341332" w14:textId="77777777" w:rsidR="00F077FF" w:rsidRPr="000707CE" w:rsidRDefault="00F077FF" w:rsidP="00C75501">
            <w:pPr>
              <w:spacing w:after="0" w:line="240" w:lineRule="auto"/>
              <w:jc w:val="both"/>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Cubetas o bandejas</w:t>
            </w:r>
          </w:p>
        </w:tc>
        <w:tc>
          <w:tcPr>
            <w:tcW w:w="1134" w:type="dxa"/>
            <w:shd w:val="clear" w:color="auto" w:fill="auto"/>
            <w:noWrap/>
            <w:vAlign w:val="center"/>
            <w:hideMark/>
          </w:tcPr>
          <w:p w14:paraId="1CD135DD"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Unidad</w:t>
            </w:r>
          </w:p>
        </w:tc>
        <w:tc>
          <w:tcPr>
            <w:tcW w:w="992" w:type="dxa"/>
            <w:shd w:val="clear" w:color="auto" w:fill="auto"/>
            <w:noWrap/>
            <w:vAlign w:val="center"/>
            <w:hideMark/>
          </w:tcPr>
          <w:p w14:paraId="210C2AD1"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24000</w:t>
            </w:r>
          </w:p>
        </w:tc>
        <w:tc>
          <w:tcPr>
            <w:tcW w:w="1276" w:type="dxa"/>
            <w:shd w:val="clear" w:color="auto" w:fill="auto"/>
            <w:noWrap/>
            <w:vAlign w:val="center"/>
            <w:hideMark/>
          </w:tcPr>
          <w:p w14:paraId="6AD34AFF"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70.00</w:t>
            </w:r>
          </w:p>
        </w:tc>
        <w:tc>
          <w:tcPr>
            <w:tcW w:w="1570" w:type="dxa"/>
            <w:shd w:val="clear" w:color="auto" w:fill="auto"/>
            <w:noWrap/>
            <w:vAlign w:val="center"/>
            <w:hideMark/>
          </w:tcPr>
          <w:p w14:paraId="46F105E2"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1680,000.00</w:t>
            </w:r>
          </w:p>
        </w:tc>
      </w:tr>
      <w:tr w:rsidR="00F077FF" w:rsidRPr="000707CE" w14:paraId="348D2ACF" w14:textId="77777777" w:rsidTr="00C75501">
        <w:trPr>
          <w:trHeight w:val="95"/>
        </w:trPr>
        <w:tc>
          <w:tcPr>
            <w:tcW w:w="4673" w:type="dxa"/>
            <w:shd w:val="clear" w:color="auto" w:fill="auto"/>
            <w:noWrap/>
            <w:vAlign w:val="bottom"/>
            <w:hideMark/>
          </w:tcPr>
          <w:p w14:paraId="484FE216" w14:textId="77777777" w:rsidR="00F077FF" w:rsidRPr="000707CE" w:rsidRDefault="00F077FF" w:rsidP="00C75501">
            <w:pPr>
              <w:spacing w:after="0" w:line="240" w:lineRule="auto"/>
              <w:jc w:val="both"/>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Edificio (estructura hiero, piso mosaico, concreto) de 6 m de ancho x 7 largo</w:t>
            </w:r>
          </w:p>
        </w:tc>
        <w:tc>
          <w:tcPr>
            <w:tcW w:w="1134" w:type="dxa"/>
            <w:shd w:val="clear" w:color="auto" w:fill="auto"/>
            <w:noWrap/>
            <w:vAlign w:val="center"/>
            <w:hideMark/>
          </w:tcPr>
          <w:p w14:paraId="3BA14048"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Unidad</w:t>
            </w:r>
          </w:p>
        </w:tc>
        <w:tc>
          <w:tcPr>
            <w:tcW w:w="992" w:type="dxa"/>
            <w:shd w:val="clear" w:color="auto" w:fill="auto"/>
            <w:noWrap/>
            <w:vAlign w:val="center"/>
            <w:hideMark/>
          </w:tcPr>
          <w:p w14:paraId="342BDF47"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1</w:t>
            </w:r>
          </w:p>
        </w:tc>
        <w:tc>
          <w:tcPr>
            <w:tcW w:w="1276" w:type="dxa"/>
            <w:shd w:val="clear" w:color="auto" w:fill="auto"/>
            <w:noWrap/>
            <w:vAlign w:val="center"/>
            <w:hideMark/>
          </w:tcPr>
          <w:p w14:paraId="12216776"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650,000.00</w:t>
            </w:r>
          </w:p>
        </w:tc>
        <w:tc>
          <w:tcPr>
            <w:tcW w:w="1570" w:type="dxa"/>
            <w:shd w:val="clear" w:color="auto" w:fill="auto"/>
            <w:noWrap/>
            <w:vAlign w:val="center"/>
            <w:hideMark/>
          </w:tcPr>
          <w:p w14:paraId="268AC3FB" w14:textId="77777777" w:rsidR="00F077FF" w:rsidRPr="000707CE" w:rsidRDefault="00F077FF" w:rsidP="00C75501">
            <w:pPr>
              <w:spacing w:after="0" w:line="240" w:lineRule="auto"/>
              <w:jc w:val="right"/>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650,000.00</w:t>
            </w:r>
          </w:p>
        </w:tc>
      </w:tr>
      <w:tr w:rsidR="00F077FF" w:rsidRPr="000707CE" w14:paraId="7609BE3C" w14:textId="77777777" w:rsidTr="00C75501">
        <w:trPr>
          <w:trHeight w:val="95"/>
        </w:trPr>
        <w:tc>
          <w:tcPr>
            <w:tcW w:w="4673" w:type="dxa"/>
            <w:shd w:val="clear" w:color="auto" w:fill="B8CCE4" w:themeFill="accent1" w:themeFillTint="66"/>
            <w:noWrap/>
            <w:vAlign w:val="center"/>
            <w:hideMark/>
          </w:tcPr>
          <w:p w14:paraId="26B00AA3" w14:textId="77777777" w:rsidR="00F077FF" w:rsidRPr="000707CE" w:rsidRDefault="00F077FF" w:rsidP="00C75501">
            <w:pPr>
              <w:spacing w:after="0" w:line="240" w:lineRule="auto"/>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TOTAL</w:t>
            </w:r>
          </w:p>
        </w:tc>
        <w:tc>
          <w:tcPr>
            <w:tcW w:w="1134" w:type="dxa"/>
            <w:shd w:val="clear" w:color="auto" w:fill="B8CCE4" w:themeFill="accent1" w:themeFillTint="66"/>
            <w:noWrap/>
            <w:vAlign w:val="center"/>
            <w:hideMark/>
          </w:tcPr>
          <w:p w14:paraId="4A94D4F9"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p>
        </w:tc>
        <w:tc>
          <w:tcPr>
            <w:tcW w:w="992" w:type="dxa"/>
            <w:shd w:val="clear" w:color="auto" w:fill="B8CCE4" w:themeFill="accent1" w:themeFillTint="66"/>
            <w:noWrap/>
            <w:vAlign w:val="center"/>
            <w:hideMark/>
          </w:tcPr>
          <w:p w14:paraId="4ABB326B"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p>
        </w:tc>
        <w:tc>
          <w:tcPr>
            <w:tcW w:w="1276" w:type="dxa"/>
            <w:shd w:val="clear" w:color="auto" w:fill="B8CCE4" w:themeFill="accent1" w:themeFillTint="66"/>
            <w:noWrap/>
            <w:vAlign w:val="center"/>
            <w:hideMark/>
          </w:tcPr>
          <w:p w14:paraId="0A8A042C" w14:textId="77777777" w:rsidR="00F077FF" w:rsidRPr="000707CE" w:rsidRDefault="00F077FF" w:rsidP="00C75501">
            <w:pPr>
              <w:spacing w:after="0" w:line="240" w:lineRule="auto"/>
              <w:jc w:val="center"/>
              <w:rPr>
                <w:rFonts w:ascii="Arial" w:eastAsia="Times New Roman" w:hAnsi="Arial" w:cs="Arial"/>
                <w:color w:val="000000"/>
                <w:sz w:val="22"/>
                <w:szCs w:val="22"/>
                <w:lang w:val="es-HN" w:eastAsia="es-HN"/>
              </w:rPr>
            </w:pPr>
          </w:p>
        </w:tc>
        <w:tc>
          <w:tcPr>
            <w:tcW w:w="1570" w:type="dxa"/>
            <w:shd w:val="clear" w:color="auto" w:fill="B8CCE4" w:themeFill="accent1" w:themeFillTint="66"/>
            <w:noWrap/>
            <w:vAlign w:val="center"/>
            <w:hideMark/>
          </w:tcPr>
          <w:p w14:paraId="6BCEC288" w14:textId="77777777" w:rsidR="00F077FF" w:rsidRPr="000707CE" w:rsidRDefault="00F077FF" w:rsidP="00C75501">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2562,733.40</w:t>
            </w:r>
          </w:p>
        </w:tc>
      </w:tr>
    </w:tbl>
    <w:p w14:paraId="5C8DFB25" w14:textId="4E2A8FC2" w:rsidR="00F715C5" w:rsidRPr="000707CE" w:rsidRDefault="00F715C5" w:rsidP="0007575A">
      <w:pPr>
        <w:spacing w:after="0" w:line="240" w:lineRule="auto"/>
        <w:jc w:val="both"/>
        <w:rPr>
          <w:rFonts w:ascii="Arial" w:eastAsia="Times New Roman" w:hAnsi="Arial" w:cs="Arial"/>
          <w:color w:val="000000"/>
          <w:sz w:val="22"/>
          <w:szCs w:val="22"/>
          <w:lang w:val="es-HN" w:eastAsia="es-HN"/>
        </w:rPr>
      </w:pPr>
    </w:p>
    <w:p w14:paraId="5D878C12" w14:textId="44C17ECE" w:rsidR="00F711C4" w:rsidRPr="000707CE" w:rsidRDefault="000671A8">
      <w:pPr>
        <w:pStyle w:val="Prrafodelista"/>
        <w:numPr>
          <w:ilvl w:val="0"/>
          <w:numId w:val="14"/>
        </w:numPr>
        <w:rPr>
          <w:rFonts w:ascii="Arial" w:hAnsi="Arial" w:cs="Arial"/>
          <w:sz w:val="22"/>
          <w:szCs w:val="22"/>
        </w:rPr>
      </w:pPr>
      <w:r w:rsidRPr="000707CE">
        <w:rPr>
          <w:rFonts w:ascii="Arial" w:hAnsi="Arial" w:cs="Arial"/>
          <w:sz w:val="22"/>
          <w:szCs w:val="22"/>
        </w:rPr>
        <w:t>Detalle de gastos operativos del p</w:t>
      </w:r>
      <w:r w:rsidR="00F711C4" w:rsidRPr="000707CE">
        <w:rPr>
          <w:rFonts w:ascii="Arial" w:hAnsi="Arial" w:cs="Arial"/>
          <w:sz w:val="22"/>
          <w:szCs w:val="22"/>
        </w:rPr>
        <w:t>erfil d</w:t>
      </w:r>
      <w:r w:rsidR="00287D68" w:rsidRPr="000707CE">
        <w:rPr>
          <w:rFonts w:ascii="Arial" w:hAnsi="Arial" w:cs="Arial"/>
          <w:sz w:val="22"/>
          <w:szCs w:val="22"/>
        </w:rPr>
        <w:t>e</w:t>
      </w:r>
      <w:r w:rsidRPr="000707CE">
        <w:rPr>
          <w:rFonts w:ascii="Arial" w:hAnsi="Arial" w:cs="Arial"/>
          <w:sz w:val="22"/>
          <w:szCs w:val="22"/>
        </w:rPr>
        <w:t xml:space="preserve"> </w:t>
      </w:r>
      <w:r w:rsidR="0087688A" w:rsidRPr="000707CE">
        <w:rPr>
          <w:rFonts w:ascii="Arial" w:hAnsi="Arial" w:cs="Arial"/>
          <w:sz w:val="22"/>
          <w:szCs w:val="22"/>
        </w:rPr>
        <w:t xml:space="preserve">ingresos </w:t>
      </w:r>
      <w:r w:rsidR="00F711C4" w:rsidRPr="000707CE">
        <w:rPr>
          <w:rFonts w:ascii="Arial" w:hAnsi="Arial" w:cs="Arial"/>
          <w:sz w:val="22"/>
          <w:szCs w:val="22"/>
        </w:rPr>
        <w:t xml:space="preserve"> </w:t>
      </w:r>
    </w:p>
    <w:p w14:paraId="5F3489B7" w14:textId="77777777" w:rsidR="00F077FF" w:rsidRPr="000707CE" w:rsidRDefault="00F077FF" w:rsidP="003C4FC3">
      <w:pPr>
        <w:spacing w:after="0" w:line="240" w:lineRule="auto"/>
        <w:jc w:val="both"/>
        <w:rPr>
          <w:rFonts w:ascii="Arial" w:eastAsia="Times New Roman" w:hAnsi="Arial" w:cs="Arial"/>
          <w:color w:val="000000"/>
          <w:sz w:val="22"/>
          <w:szCs w:val="22"/>
          <w:lang w:eastAsia="es-HN"/>
        </w:rPr>
      </w:pPr>
    </w:p>
    <w:p w14:paraId="37B909F7" w14:textId="4651B26B" w:rsidR="00F077FF" w:rsidRPr="000707CE" w:rsidRDefault="00CB14C3" w:rsidP="00CB14C3">
      <w:pPr>
        <w:spacing w:after="0" w:line="240" w:lineRule="auto"/>
        <w:jc w:val="center"/>
        <w:rPr>
          <w:rFonts w:ascii="Arial" w:eastAsia="Times New Roman" w:hAnsi="Arial" w:cs="Arial"/>
          <w:color w:val="000000"/>
          <w:sz w:val="22"/>
          <w:szCs w:val="22"/>
          <w:lang w:eastAsia="es-HN"/>
        </w:rPr>
      </w:pPr>
      <w:r w:rsidRPr="000707CE">
        <w:rPr>
          <w:rFonts w:ascii="Arial" w:hAnsi="Arial" w:cs="Arial"/>
          <w:noProof/>
          <w:lang w:val="es-HN" w:eastAsia="es-HN"/>
        </w:rPr>
        <w:drawing>
          <wp:inline distT="0" distB="0" distL="0" distR="0" wp14:anchorId="47369BB2" wp14:editId="15FF89FB">
            <wp:extent cx="4572000" cy="2743200"/>
            <wp:effectExtent l="0" t="0" r="0" b="0"/>
            <wp:docPr id="4" name="Gráfico 4">
              <a:extLst xmlns:a="http://schemas.openxmlformats.org/drawingml/2006/main">
                <a:ext uri="{FF2B5EF4-FFF2-40B4-BE49-F238E27FC236}">
                  <a16:creationId xmlns:a16="http://schemas.microsoft.com/office/drawing/2014/main" id="{C56B3678-8402-7042-B1C1-53D6E1D2B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4BE01B" w14:textId="77777777" w:rsidR="00F077FF" w:rsidRPr="000707CE" w:rsidRDefault="00F077FF" w:rsidP="003C4FC3">
      <w:pPr>
        <w:spacing w:after="0" w:line="240" w:lineRule="auto"/>
        <w:jc w:val="both"/>
        <w:rPr>
          <w:rFonts w:ascii="Arial" w:eastAsia="Times New Roman" w:hAnsi="Arial" w:cs="Arial"/>
          <w:color w:val="000000"/>
          <w:sz w:val="22"/>
          <w:szCs w:val="22"/>
          <w:lang w:eastAsia="es-HN"/>
        </w:rPr>
      </w:pPr>
    </w:p>
    <w:p w14:paraId="6C8EFA1C" w14:textId="77777777" w:rsidR="00F077FF" w:rsidRPr="000707CE" w:rsidRDefault="00F077FF" w:rsidP="003C4FC3">
      <w:pPr>
        <w:spacing w:after="0" w:line="240" w:lineRule="auto"/>
        <w:jc w:val="both"/>
        <w:rPr>
          <w:rFonts w:ascii="Arial" w:eastAsia="Times New Roman" w:hAnsi="Arial" w:cs="Arial"/>
          <w:color w:val="000000"/>
          <w:sz w:val="22"/>
          <w:szCs w:val="22"/>
          <w:lang w:eastAsia="es-HN"/>
        </w:rPr>
      </w:pPr>
    </w:p>
    <w:p w14:paraId="4C36643E" w14:textId="77777777" w:rsidR="00F077FF" w:rsidRPr="000707CE" w:rsidRDefault="00F077FF" w:rsidP="003C4FC3">
      <w:pPr>
        <w:spacing w:after="0" w:line="240" w:lineRule="auto"/>
        <w:jc w:val="both"/>
        <w:rPr>
          <w:rFonts w:ascii="Arial" w:eastAsia="Times New Roman" w:hAnsi="Arial" w:cs="Arial"/>
          <w:color w:val="000000"/>
          <w:sz w:val="22"/>
          <w:szCs w:val="22"/>
          <w:lang w:eastAsia="es-HN"/>
        </w:rPr>
      </w:pPr>
    </w:p>
    <w:p w14:paraId="7AD55F89" w14:textId="1B902E29" w:rsidR="00CB14C3" w:rsidRPr="000707CE" w:rsidRDefault="00CB14C3" w:rsidP="00CB14C3">
      <w:pPr>
        <w:spacing w:after="0" w:line="240" w:lineRule="auto"/>
        <w:jc w:val="both"/>
        <w:rPr>
          <w:rFonts w:ascii="Arial" w:eastAsia="Times New Roman" w:hAnsi="Arial" w:cs="Arial"/>
          <w:color w:val="000000"/>
          <w:sz w:val="22"/>
          <w:szCs w:val="22"/>
          <w:lang w:val="es-HN" w:eastAsia="es-HN"/>
        </w:rPr>
      </w:pPr>
      <w:bookmarkStart w:id="166" w:name="_Hlk125617226"/>
      <w:bookmarkStart w:id="167" w:name="_Hlk125619677"/>
      <w:r w:rsidRPr="000707CE">
        <w:rPr>
          <w:rFonts w:ascii="Arial" w:eastAsia="Times New Roman" w:hAnsi="Arial" w:cs="Arial"/>
          <w:color w:val="000000"/>
          <w:sz w:val="22"/>
          <w:szCs w:val="22"/>
          <w:lang w:val="es-HN" w:eastAsia="es-HN"/>
        </w:rPr>
        <w:t>El costo de la inversión productiva para el primer año es de 3,598,546.00 del cual el costo de mano obra es de L 1,036,000.00. L 2,539,218.00 para la compra de los insumos y L 23,328.00 para gastos de energía eléctrica</w:t>
      </w:r>
      <w:bookmarkEnd w:id="166"/>
      <w:r w:rsidRPr="000707CE">
        <w:rPr>
          <w:rFonts w:ascii="Arial" w:eastAsia="Times New Roman" w:hAnsi="Arial" w:cs="Arial"/>
          <w:color w:val="000000"/>
          <w:sz w:val="22"/>
          <w:szCs w:val="22"/>
          <w:lang w:val="es-HN" w:eastAsia="es-HN"/>
        </w:rPr>
        <w:t xml:space="preserve"> con una tarifa de 6.0 L/kWh. </w:t>
      </w:r>
    </w:p>
    <w:bookmarkEnd w:id="167"/>
    <w:p w14:paraId="4C554422" w14:textId="77777777" w:rsidR="00CB14C3" w:rsidRPr="000707CE" w:rsidRDefault="00CB14C3" w:rsidP="003C4FC3">
      <w:pPr>
        <w:spacing w:after="0" w:line="240" w:lineRule="auto"/>
        <w:jc w:val="both"/>
        <w:rPr>
          <w:rFonts w:ascii="Arial" w:eastAsia="Times New Roman" w:hAnsi="Arial" w:cs="Arial"/>
          <w:color w:val="000000"/>
          <w:sz w:val="22"/>
          <w:szCs w:val="22"/>
          <w:lang w:val="es-HN" w:eastAsia="es-HN"/>
        </w:rPr>
      </w:pPr>
    </w:p>
    <w:p w14:paraId="6E9AADB0" w14:textId="7E23B613" w:rsidR="0050517C" w:rsidRPr="000707CE" w:rsidRDefault="00E21D58" w:rsidP="003C4FC3">
      <w:pPr>
        <w:spacing w:after="0" w:line="240" w:lineRule="auto"/>
        <w:jc w:val="both"/>
        <w:rPr>
          <w:rFonts w:ascii="Arial" w:eastAsia="Times New Roman" w:hAnsi="Arial" w:cs="Arial"/>
          <w:sz w:val="22"/>
          <w:szCs w:val="22"/>
          <w:lang w:val="es-HN" w:eastAsia="es-HN"/>
        </w:rPr>
      </w:pPr>
      <w:r w:rsidRPr="000707CE">
        <w:rPr>
          <w:rFonts w:ascii="Arial" w:eastAsia="Times New Roman" w:hAnsi="Arial" w:cs="Arial"/>
          <w:color w:val="000000"/>
          <w:sz w:val="22"/>
          <w:szCs w:val="22"/>
          <w:lang w:val="es-HN" w:eastAsia="es-HN"/>
        </w:rPr>
        <w:t xml:space="preserve">El costo de </w:t>
      </w:r>
      <w:r w:rsidR="00520875" w:rsidRPr="000707CE">
        <w:rPr>
          <w:rFonts w:ascii="Arial" w:eastAsia="Times New Roman" w:hAnsi="Arial" w:cs="Arial"/>
          <w:color w:val="000000"/>
          <w:sz w:val="22"/>
          <w:szCs w:val="22"/>
          <w:lang w:val="es-HN" w:eastAsia="es-HN"/>
        </w:rPr>
        <w:t xml:space="preserve">operación para la transformación de </w:t>
      </w:r>
      <w:r w:rsidR="00887192" w:rsidRPr="000707CE">
        <w:rPr>
          <w:rFonts w:ascii="Arial" w:eastAsia="Times New Roman" w:hAnsi="Arial" w:cs="Arial"/>
          <w:color w:val="000000"/>
          <w:sz w:val="22"/>
          <w:szCs w:val="22"/>
          <w:lang w:val="es-HN" w:eastAsia="es-HN"/>
        </w:rPr>
        <w:t xml:space="preserve">plántulas es de L.  118.080,00, </w:t>
      </w:r>
      <w:r w:rsidR="0069512B" w:rsidRPr="000707CE">
        <w:rPr>
          <w:rFonts w:ascii="Arial" w:eastAsia="Times New Roman" w:hAnsi="Arial" w:cs="Arial"/>
          <w:sz w:val="22"/>
          <w:szCs w:val="22"/>
          <w:lang w:val="es-HN" w:eastAsia="es-HN"/>
        </w:rPr>
        <w:t xml:space="preserve">destinados para </w:t>
      </w:r>
      <w:r w:rsidR="00887192" w:rsidRPr="000707CE">
        <w:rPr>
          <w:rFonts w:ascii="Arial" w:eastAsia="Times New Roman" w:hAnsi="Arial" w:cs="Arial"/>
          <w:sz w:val="22"/>
          <w:szCs w:val="22"/>
          <w:lang w:val="es-HN" w:eastAsia="es-HN"/>
        </w:rPr>
        <w:t xml:space="preserve">la producción que no es muy significativo, pero si el costo administrativo para atender el laboratorio y el invernadero. Para producir 480,000 plántulas por ciclo de papa. </w:t>
      </w:r>
    </w:p>
    <w:p w14:paraId="1F0F56E6" w14:textId="77777777" w:rsidR="003C4FC3" w:rsidRPr="000707CE" w:rsidRDefault="003C4FC3" w:rsidP="003C4FC3">
      <w:pPr>
        <w:spacing w:after="0" w:line="240" w:lineRule="auto"/>
        <w:jc w:val="both"/>
        <w:rPr>
          <w:rFonts w:ascii="Arial" w:eastAsia="Times New Roman" w:hAnsi="Arial" w:cs="Arial"/>
          <w:sz w:val="22"/>
          <w:szCs w:val="22"/>
          <w:lang w:val="es-HN" w:eastAsia="es-HN"/>
        </w:rPr>
      </w:pPr>
    </w:p>
    <w:p w14:paraId="7A15D08F" w14:textId="0DD2E4A8" w:rsidR="00240967" w:rsidRPr="000707CE" w:rsidRDefault="00240967" w:rsidP="003C1900">
      <w:pPr>
        <w:pStyle w:val="Prrafodelista"/>
        <w:numPr>
          <w:ilvl w:val="0"/>
          <w:numId w:val="14"/>
        </w:numPr>
        <w:rPr>
          <w:rFonts w:ascii="Arial" w:hAnsi="Arial" w:cs="Arial"/>
          <w:b/>
          <w:bCs/>
          <w:sz w:val="22"/>
          <w:szCs w:val="22"/>
        </w:rPr>
      </w:pPr>
      <w:r w:rsidRPr="000707CE">
        <w:rPr>
          <w:rFonts w:ascii="Arial" w:hAnsi="Arial" w:cs="Arial"/>
          <w:sz w:val="22"/>
          <w:szCs w:val="22"/>
        </w:rPr>
        <w:t>Flujo</w:t>
      </w:r>
      <w:r w:rsidRPr="000707CE">
        <w:rPr>
          <w:rFonts w:ascii="Arial" w:hAnsi="Arial" w:cs="Arial"/>
          <w:b/>
          <w:bCs/>
          <w:sz w:val="22"/>
          <w:szCs w:val="22"/>
        </w:rPr>
        <w:t xml:space="preserve"> </w:t>
      </w:r>
      <w:r w:rsidRPr="000707CE">
        <w:rPr>
          <w:rFonts w:ascii="Arial" w:hAnsi="Arial" w:cs="Arial"/>
          <w:sz w:val="22"/>
          <w:szCs w:val="22"/>
        </w:rPr>
        <w:t>de caja para el primer año con uso de energía de L6.00por kwh.</w:t>
      </w:r>
    </w:p>
    <w:p w14:paraId="4A6D4BF0" w14:textId="055D71D5" w:rsidR="00CD268C" w:rsidRPr="000707CE" w:rsidRDefault="00CD268C" w:rsidP="00CD268C">
      <w:pPr>
        <w:rPr>
          <w:rFonts w:ascii="Arial" w:hAnsi="Arial" w:cs="Arial"/>
          <w:sz w:val="22"/>
          <w:szCs w:val="22"/>
        </w:rPr>
      </w:pPr>
      <w:r w:rsidRPr="000707CE">
        <w:rPr>
          <w:rFonts w:ascii="Arial" w:hAnsi="Arial" w:cs="Arial"/>
          <w:sz w:val="22"/>
          <w:szCs w:val="22"/>
        </w:rPr>
        <w:t>En el cuadro 3, el flujo de caja del perfil de ingresos</w:t>
      </w:r>
      <w:r w:rsidR="003C4FC3" w:rsidRPr="000707CE">
        <w:rPr>
          <w:rFonts w:ascii="Arial" w:hAnsi="Arial" w:cs="Arial"/>
          <w:sz w:val="22"/>
          <w:szCs w:val="22"/>
        </w:rPr>
        <w:t>, siendo</w:t>
      </w:r>
      <w:r w:rsidR="00887192" w:rsidRPr="000707CE">
        <w:rPr>
          <w:rFonts w:ascii="Arial" w:hAnsi="Arial" w:cs="Arial"/>
          <w:sz w:val="22"/>
          <w:szCs w:val="22"/>
        </w:rPr>
        <w:t xml:space="preserve"> los </w:t>
      </w:r>
      <w:r w:rsidR="006A734A" w:rsidRPr="000707CE">
        <w:rPr>
          <w:rFonts w:ascii="Arial" w:hAnsi="Arial" w:cs="Arial"/>
          <w:sz w:val="22"/>
          <w:szCs w:val="22"/>
        </w:rPr>
        <w:t>ingresos</w:t>
      </w:r>
      <w:r w:rsidR="00887192" w:rsidRPr="000707CE">
        <w:rPr>
          <w:rFonts w:ascii="Arial" w:hAnsi="Arial" w:cs="Arial"/>
          <w:sz w:val="22"/>
          <w:szCs w:val="22"/>
        </w:rPr>
        <w:t xml:space="preserve"> </w:t>
      </w:r>
      <w:r w:rsidR="006A734A" w:rsidRPr="000707CE">
        <w:rPr>
          <w:rFonts w:ascii="Arial" w:hAnsi="Arial" w:cs="Arial"/>
          <w:sz w:val="22"/>
          <w:szCs w:val="22"/>
        </w:rPr>
        <w:t xml:space="preserve">mayores que los </w:t>
      </w:r>
      <w:r w:rsidRPr="000707CE">
        <w:rPr>
          <w:rFonts w:ascii="Arial" w:hAnsi="Arial" w:cs="Arial"/>
          <w:sz w:val="22"/>
          <w:szCs w:val="22"/>
        </w:rPr>
        <w:t>costos de manera general.</w:t>
      </w:r>
    </w:p>
    <w:p w14:paraId="6A255B3F" w14:textId="77777777" w:rsidR="000707CE" w:rsidRDefault="000707CE">
      <w:pPr>
        <w:spacing w:after="200" w:line="276" w:lineRule="auto"/>
        <w:rPr>
          <w:rFonts w:ascii="Arial" w:hAnsi="Arial" w:cs="Arial"/>
          <w:b/>
          <w:bCs/>
          <w:sz w:val="22"/>
          <w:szCs w:val="22"/>
        </w:rPr>
      </w:pPr>
      <w:r>
        <w:rPr>
          <w:rFonts w:ascii="Arial" w:hAnsi="Arial" w:cs="Arial"/>
          <w:b/>
          <w:bCs/>
          <w:sz w:val="22"/>
          <w:szCs w:val="22"/>
        </w:rPr>
        <w:br w:type="page"/>
      </w:r>
    </w:p>
    <w:p w14:paraId="4D3C8C9C" w14:textId="5E8ECD74" w:rsidR="00CD268C" w:rsidRPr="000707CE" w:rsidRDefault="00B51A5D" w:rsidP="00CD268C">
      <w:pPr>
        <w:spacing w:after="0" w:line="240" w:lineRule="auto"/>
        <w:jc w:val="center"/>
        <w:rPr>
          <w:rFonts w:ascii="Arial" w:hAnsi="Arial" w:cs="Arial"/>
          <w:b/>
          <w:bCs/>
          <w:sz w:val="22"/>
          <w:szCs w:val="22"/>
        </w:rPr>
      </w:pPr>
      <w:r w:rsidRPr="000707CE">
        <w:rPr>
          <w:rFonts w:ascii="Arial" w:hAnsi="Arial" w:cs="Arial"/>
          <w:b/>
          <w:bCs/>
          <w:sz w:val="22"/>
          <w:szCs w:val="22"/>
        </w:rPr>
        <w:lastRenderedPageBreak/>
        <w:t xml:space="preserve">Cuadro </w:t>
      </w:r>
      <w:r w:rsidRPr="000707CE">
        <w:rPr>
          <w:rFonts w:ascii="Arial" w:hAnsi="Arial" w:cs="Arial"/>
          <w:b/>
          <w:bCs/>
          <w:sz w:val="22"/>
          <w:szCs w:val="22"/>
        </w:rPr>
        <w:fldChar w:fldCharType="begin"/>
      </w:r>
      <w:r w:rsidRPr="000707CE">
        <w:rPr>
          <w:rFonts w:ascii="Arial" w:hAnsi="Arial" w:cs="Arial"/>
          <w:b/>
          <w:bCs/>
          <w:sz w:val="22"/>
          <w:szCs w:val="22"/>
        </w:rPr>
        <w:instrText xml:space="preserve"> SEQ Cuadro \* ARABIC </w:instrText>
      </w:r>
      <w:r w:rsidRPr="000707CE">
        <w:rPr>
          <w:rFonts w:ascii="Arial" w:hAnsi="Arial" w:cs="Arial"/>
          <w:b/>
          <w:bCs/>
          <w:sz w:val="22"/>
          <w:szCs w:val="22"/>
        </w:rPr>
        <w:fldChar w:fldCharType="separate"/>
      </w:r>
      <w:r w:rsidR="00D34AA5">
        <w:rPr>
          <w:rFonts w:ascii="Arial" w:hAnsi="Arial" w:cs="Arial"/>
          <w:b/>
          <w:bCs/>
          <w:noProof/>
          <w:sz w:val="22"/>
          <w:szCs w:val="22"/>
        </w:rPr>
        <w:t>2</w:t>
      </w:r>
      <w:r w:rsidRPr="000707CE">
        <w:rPr>
          <w:rFonts w:ascii="Arial" w:hAnsi="Arial" w:cs="Arial"/>
          <w:b/>
          <w:bCs/>
          <w:sz w:val="22"/>
          <w:szCs w:val="22"/>
        </w:rPr>
        <w:fldChar w:fldCharType="end"/>
      </w:r>
      <w:r w:rsidR="00CD268C" w:rsidRPr="000707CE">
        <w:rPr>
          <w:rFonts w:ascii="Arial" w:hAnsi="Arial" w:cs="Arial"/>
          <w:b/>
          <w:bCs/>
          <w:sz w:val="22"/>
          <w:szCs w:val="22"/>
        </w:rPr>
        <w:t xml:space="preserve"> flujo de caja, del perfil de ingresos</w:t>
      </w:r>
    </w:p>
    <w:p w14:paraId="19B63859" w14:textId="77777777" w:rsidR="003C4FC3" w:rsidRPr="000707CE" w:rsidRDefault="003C4FC3" w:rsidP="00CD268C">
      <w:pPr>
        <w:spacing w:after="0" w:line="240" w:lineRule="auto"/>
        <w:jc w:val="center"/>
        <w:rPr>
          <w:rFonts w:ascii="Arial" w:hAnsi="Arial" w:cs="Arial"/>
          <w:b/>
          <w:bCs/>
          <w:sz w:val="22"/>
          <w:szCs w:val="22"/>
        </w:rPr>
      </w:pPr>
    </w:p>
    <w:tbl>
      <w:tblPr>
        <w:tblW w:w="10641" w:type="dxa"/>
        <w:jc w:val="center"/>
        <w:tblCellMar>
          <w:left w:w="0" w:type="dxa"/>
          <w:right w:w="0" w:type="dxa"/>
        </w:tblCellMar>
        <w:tblLook w:val="04A0" w:firstRow="1" w:lastRow="0" w:firstColumn="1" w:lastColumn="0" w:noHBand="0" w:noVBand="1"/>
      </w:tblPr>
      <w:tblGrid>
        <w:gridCol w:w="3490"/>
        <w:gridCol w:w="1325"/>
        <w:gridCol w:w="1143"/>
        <w:gridCol w:w="1143"/>
        <w:gridCol w:w="1143"/>
        <w:gridCol w:w="1143"/>
        <w:gridCol w:w="1254"/>
      </w:tblGrid>
      <w:tr w:rsidR="00B51A5D" w:rsidRPr="000707CE" w14:paraId="3BE6723F" w14:textId="77777777" w:rsidTr="000707CE">
        <w:trPr>
          <w:trHeight w:val="283"/>
          <w:tblHeader/>
          <w:jc w:val="center"/>
        </w:trPr>
        <w:tc>
          <w:tcPr>
            <w:tcW w:w="3490" w:type="dxa"/>
            <w:vMerge w:val="restart"/>
            <w:tcBorders>
              <w:top w:val="single" w:sz="4" w:space="0" w:color="auto"/>
              <w:left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54FF5F84" w14:textId="450C8F35" w:rsidR="00B51A5D" w:rsidRPr="000707CE" w:rsidRDefault="00B51A5D" w:rsidP="00B51A5D">
            <w:pPr>
              <w:spacing w:after="0" w:line="240" w:lineRule="auto"/>
              <w:jc w:val="center"/>
              <w:rPr>
                <w:rFonts w:ascii="Arial" w:eastAsia="Times New Roman" w:hAnsi="Arial" w:cs="Arial"/>
                <w:b/>
                <w:bCs/>
                <w:color w:val="000000"/>
                <w:sz w:val="20"/>
                <w:szCs w:val="20"/>
                <w:lang w:val="es-HN"/>
              </w:rPr>
            </w:pPr>
            <w:r w:rsidRPr="000707CE">
              <w:rPr>
                <w:rFonts w:ascii="Arial" w:hAnsi="Arial" w:cs="Arial"/>
                <w:b/>
                <w:bCs/>
                <w:color w:val="000000"/>
                <w:sz w:val="20"/>
                <w:szCs w:val="20"/>
              </w:rPr>
              <w:t>Proyecto</w:t>
            </w:r>
          </w:p>
        </w:tc>
        <w:tc>
          <w:tcPr>
            <w:tcW w:w="1325" w:type="dxa"/>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640034E6" w14:textId="0DDEC849" w:rsidR="00B51A5D" w:rsidRPr="000707CE" w:rsidRDefault="00B51A5D" w:rsidP="00B51A5D">
            <w:pPr>
              <w:spacing w:after="0" w:line="240" w:lineRule="auto"/>
              <w:jc w:val="center"/>
              <w:rPr>
                <w:rFonts w:ascii="Arial" w:hAnsi="Arial" w:cs="Arial"/>
                <w:b/>
                <w:bCs/>
                <w:color w:val="000000"/>
                <w:sz w:val="20"/>
                <w:szCs w:val="20"/>
              </w:rPr>
            </w:pPr>
          </w:p>
        </w:tc>
        <w:tc>
          <w:tcPr>
            <w:tcW w:w="1143" w:type="dxa"/>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76FA559C" w14:textId="36B65ECE" w:rsidR="00B51A5D" w:rsidRPr="000707CE" w:rsidRDefault="00B51A5D" w:rsidP="00B51A5D">
            <w:pPr>
              <w:spacing w:after="0" w:line="240" w:lineRule="auto"/>
              <w:jc w:val="center"/>
              <w:rPr>
                <w:rFonts w:ascii="Arial" w:hAnsi="Arial" w:cs="Arial"/>
                <w:b/>
                <w:bCs/>
                <w:color w:val="000000"/>
                <w:sz w:val="20"/>
                <w:szCs w:val="20"/>
              </w:rPr>
            </w:pPr>
          </w:p>
        </w:tc>
        <w:tc>
          <w:tcPr>
            <w:tcW w:w="1143" w:type="dxa"/>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7CB33DC0" w14:textId="0D5FC6DA" w:rsidR="00B51A5D" w:rsidRPr="000707CE" w:rsidRDefault="00B51A5D" w:rsidP="00B51A5D">
            <w:pPr>
              <w:spacing w:after="0" w:line="240" w:lineRule="auto"/>
              <w:jc w:val="center"/>
              <w:rPr>
                <w:rFonts w:ascii="Arial" w:hAnsi="Arial" w:cs="Arial"/>
                <w:b/>
                <w:bCs/>
                <w:color w:val="000000"/>
                <w:sz w:val="20"/>
                <w:szCs w:val="20"/>
              </w:rPr>
            </w:pPr>
          </w:p>
        </w:tc>
        <w:tc>
          <w:tcPr>
            <w:tcW w:w="1143" w:type="dxa"/>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0354E72A" w14:textId="2E5C4DA6" w:rsidR="00B51A5D" w:rsidRPr="000707CE" w:rsidRDefault="00B51A5D" w:rsidP="00B51A5D">
            <w:pPr>
              <w:spacing w:after="0" w:line="240" w:lineRule="auto"/>
              <w:jc w:val="center"/>
              <w:rPr>
                <w:rFonts w:ascii="Arial" w:hAnsi="Arial" w:cs="Arial"/>
                <w:b/>
                <w:bCs/>
                <w:color w:val="000000"/>
                <w:sz w:val="20"/>
                <w:szCs w:val="20"/>
              </w:rPr>
            </w:pPr>
          </w:p>
        </w:tc>
        <w:tc>
          <w:tcPr>
            <w:tcW w:w="1143" w:type="dxa"/>
            <w:tcBorders>
              <w:top w:val="single" w:sz="4" w:space="0" w:color="auto"/>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6B34E5D6" w14:textId="261B927A" w:rsidR="00B51A5D" w:rsidRPr="000707CE" w:rsidRDefault="00B51A5D" w:rsidP="00B51A5D">
            <w:pPr>
              <w:spacing w:after="0" w:line="240" w:lineRule="auto"/>
              <w:jc w:val="center"/>
              <w:rPr>
                <w:rFonts w:ascii="Arial" w:hAnsi="Arial" w:cs="Arial"/>
                <w:b/>
                <w:bCs/>
                <w:color w:val="000000"/>
                <w:sz w:val="20"/>
                <w:szCs w:val="20"/>
              </w:rPr>
            </w:pPr>
          </w:p>
        </w:tc>
        <w:tc>
          <w:tcPr>
            <w:tcW w:w="1254" w:type="dxa"/>
            <w:vMerge w:val="restart"/>
            <w:tcBorders>
              <w:top w:val="single" w:sz="4" w:space="0" w:color="auto"/>
              <w:left w:val="nil"/>
              <w:right w:val="single" w:sz="4" w:space="0" w:color="auto"/>
            </w:tcBorders>
            <w:shd w:val="clear" w:color="auto" w:fill="B8CCE4" w:themeFill="accent1" w:themeFillTint="66"/>
            <w:noWrap/>
            <w:tcMar>
              <w:top w:w="15" w:type="dxa"/>
              <w:left w:w="15" w:type="dxa"/>
              <w:bottom w:w="0" w:type="dxa"/>
              <w:right w:w="15" w:type="dxa"/>
            </w:tcMar>
            <w:vAlign w:val="center"/>
            <w:hideMark/>
          </w:tcPr>
          <w:p w14:paraId="676229B2" w14:textId="46852D98" w:rsidR="00B51A5D" w:rsidRPr="000707CE" w:rsidRDefault="00B51A5D" w:rsidP="00B51A5D">
            <w:pPr>
              <w:spacing w:after="0" w:line="240" w:lineRule="auto"/>
              <w:jc w:val="center"/>
              <w:rPr>
                <w:rFonts w:ascii="Arial" w:hAnsi="Arial" w:cs="Arial"/>
                <w:b/>
                <w:bCs/>
                <w:color w:val="000000"/>
                <w:sz w:val="20"/>
                <w:szCs w:val="20"/>
              </w:rPr>
            </w:pPr>
            <w:r w:rsidRPr="000707CE">
              <w:rPr>
                <w:rFonts w:ascii="Arial" w:hAnsi="Arial" w:cs="Arial"/>
                <w:b/>
                <w:bCs/>
                <w:color w:val="000000"/>
                <w:sz w:val="20"/>
                <w:szCs w:val="20"/>
              </w:rPr>
              <w:t>Total</w:t>
            </w:r>
          </w:p>
        </w:tc>
      </w:tr>
      <w:tr w:rsidR="00B51A5D" w:rsidRPr="000707CE" w14:paraId="216CB119" w14:textId="77777777" w:rsidTr="000707CE">
        <w:trPr>
          <w:trHeight w:val="283"/>
          <w:tblHeader/>
          <w:jc w:val="center"/>
        </w:trPr>
        <w:tc>
          <w:tcPr>
            <w:tcW w:w="3490" w:type="dxa"/>
            <w:vMerge/>
            <w:tcBorders>
              <w:left w:val="single" w:sz="4" w:space="0" w:color="auto"/>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12B9B9E6" w14:textId="7E330AEA" w:rsidR="00B51A5D" w:rsidRPr="000707CE" w:rsidRDefault="00B51A5D" w:rsidP="00B51A5D">
            <w:pPr>
              <w:spacing w:after="0" w:line="240" w:lineRule="auto"/>
              <w:jc w:val="center"/>
              <w:rPr>
                <w:rFonts w:ascii="Arial" w:hAnsi="Arial" w:cs="Arial"/>
                <w:b/>
                <w:bCs/>
                <w:color w:val="000000"/>
                <w:sz w:val="20"/>
                <w:szCs w:val="20"/>
              </w:rPr>
            </w:pPr>
          </w:p>
        </w:tc>
        <w:tc>
          <w:tcPr>
            <w:tcW w:w="1325" w:type="dxa"/>
            <w:tcBorders>
              <w:top w:val="nil"/>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7A1D6C51" w14:textId="568C0720" w:rsidR="00B51A5D" w:rsidRPr="000707CE" w:rsidRDefault="00B51A5D" w:rsidP="00B51A5D">
            <w:pPr>
              <w:spacing w:after="0" w:line="240" w:lineRule="auto"/>
              <w:jc w:val="center"/>
              <w:rPr>
                <w:rFonts w:ascii="Arial" w:hAnsi="Arial" w:cs="Arial"/>
                <w:b/>
                <w:bCs/>
                <w:color w:val="000000"/>
                <w:sz w:val="20"/>
                <w:szCs w:val="20"/>
              </w:rPr>
            </w:pPr>
            <w:r w:rsidRPr="000707CE">
              <w:rPr>
                <w:rFonts w:ascii="Arial" w:hAnsi="Arial" w:cs="Arial"/>
                <w:b/>
                <w:bCs/>
                <w:color w:val="000000"/>
                <w:sz w:val="20"/>
                <w:szCs w:val="20"/>
              </w:rPr>
              <w:t>1</w:t>
            </w:r>
          </w:p>
        </w:tc>
        <w:tc>
          <w:tcPr>
            <w:tcW w:w="0" w:type="auto"/>
            <w:tcBorders>
              <w:top w:val="nil"/>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55D14F5E" w14:textId="1D9231DC" w:rsidR="00B51A5D" w:rsidRPr="000707CE" w:rsidRDefault="00B51A5D" w:rsidP="00B51A5D">
            <w:pPr>
              <w:spacing w:after="0" w:line="240" w:lineRule="auto"/>
              <w:jc w:val="center"/>
              <w:rPr>
                <w:rFonts w:ascii="Arial" w:hAnsi="Arial" w:cs="Arial"/>
                <w:b/>
                <w:bCs/>
                <w:color w:val="000000"/>
                <w:sz w:val="20"/>
                <w:szCs w:val="20"/>
              </w:rPr>
            </w:pPr>
            <w:r w:rsidRPr="000707CE">
              <w:rPr>
                <w:rFonts w:ascii="Arial" w:hAnsi="Arial" w:cs="Arial"/>
                <w:b/>
                <w:bCs/>
                <w:color w:val="000000"/>
                <w:sz w:val="20"/>
                <w:szCs w:val="20"/>
              </w:rPr>
              <w:t>2</w:t>
            </w:r>
          </w:p>
        </w:tc>
        <w:tc>
          <w:tcPr>
            <w:tcW w:w="0" w:type="auto"/>
            <w:tcBorders>
              <w:top w:val="nil"/>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59DEB15F" w14:textId="7BA25DD4" w:rsidR="00B51A5D" w:rsidRPr="000707CE" w:rsidRDefault="00B51A5D" w:rsidP="00B51A5D">
            <w:pPr>
              <w:spacing w:after="0" w:line="240" w:lineRule="auto"/>
              <w:jc w:val="center"/>
              <w:rPr>
                <w:rFonts w:ascii="Arial" w:hAnsi="Arial" w:cs="Arial"/>
                <w:b/>
                <w:bCs/>
                <w:color w:val="000000"/>
                <w:sz w:val="20"/>
                <w:szCs w:val="20"/>
              </w:rPr>
            </w:pPr>
            <w:r w:rsidRPr="000707CE">
              <w:rPr>
                <w:rFonts w:ascii="Arial" w:hAnsi="Arial" w:cs="Arial"/>
                <w:b/>
                <w:bCs/>
                <w:color w:val="000000"/>
                <w:sz w:val="20"/>
                <w:szCs w:val="20"/>
              </w:rPr>
              <w:t>3</w:t>
            </w:r>
          </w:p>
        </w:tc>
        <w:tc>
          <w:tcPr>
            <w:tcW w:w="0" w:type="auto"/>
            <w:tcBorders>
              <w:top w:val="nil"/>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4F477CC0" w14:textId="740868AC" w:rsidR="00B51A5D" w:rsidRPr="000707CE" w:rsidRDefault="00B51A5D" w:rsidP="00B51A5D">
            <w:pPr>
              <w:spacing w:after="0" w:line="240" w:lineRule="auto"/>
              <w:jc w:val="center"/>
              <w:rPr>
                <w:rFonts w:ascii="Arial" w:hAnsi="Arial" w:cs="Arial"/>
                <w:b/>
                <w:bCs/>
                <w:color w:val="000000"/>
                <w:sz w:val="20"/>
                <w:szCs w:val="20"/>
              </w:rPr>
            </w:pPr>
            <w:r w:rsidRPr="000707CE">
              <w:rPr>
                <w:rFonts w:ascii="Arial" w:hAnsi="Arial" w:cs="Arial"/>
                <w:b/>
                <w:bCs/>
                <w:color w:val="000000"/>
                <w:sz w:val="20"/>
                <w:szCs w:val="20"/>
              </w:rPr>
              <w:t>4</w:t>
            </w:r>
          </w:p>
        </w:tc>
        <w:tc>
          <w:tcPr>
            <w:tcW w:w="0" w:type="auto"/>
            <w:tcBorders>
              <w:top w:val="nil"/>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0489B988" w14:textId="1DDB0C1A" w:rsidR="00B51A5D" w:rsidRPr="000707CE" w:rsidRDefault="00B51A5D" w:rsidP="00B51A5D">
            <w:pPr>
              <w:spacing w:after="0" w:line="240" w:lineRule="auto"/>
              <w:jc w:val="center"/>
              <w:rPr>
                <w:rFonts w:ascii="Arial" w:hAnsi="Arial" w:cs="Arial"/>
                <w:b/>
                <w:bCs/>
                <w:color w:val="000000"/>
                <w:sz w:val="20"/>
                <w:szCs w:val="20"/>
              </w:rPr>
            </w:pPr>
            <w:r w:rsidRPr="000707CE">
              <w:rPr>
                <w:rFonts w:ascii="Arial" w:hAnsi="Arial" w:cs="Arial"/>
                <w:b/>
                <w:bCs/>
                <w:color w:val="000000"/>
                <w:sz w:val="20"/>
                <w:szCs w:val="20"/>
              </w:rPr>
              <w:t>5</w:t>
            </w:r>
          </w:p>
        </w:tc>
        <w:tc>
          <w:tcPr>
            <w:tcW w:w="0" w:type="auto"/>
            <w:vMerge/>
            <w:tcBorders>
              <w:left w:val="nil"/>
              <w:bottom w:val="single" w:sz="4" w:space="0" w:color="auto"/>
              <w:right w:val="single" w:sz="4" w:space="0" w:color="auto"/>
            </w:tcBorders>
            <w:shd w:val="clear" w:color="auto" w:fill="B8CCE4" w:themeFill="accent1" w:themeFillTint="66"/>
            <w:noWrap/>
            <w:tcMar>
              <w:top w:w="15" w:type="dxa"/>
              <w:left w:w="15" w:type="dxa"/>
              <w:bottom w:w="0" w:type="dxa"/>
              <w:right w:w="15" w:type="dxa"/>
            </w:tcMar>
            <w:vAlign w:val="center"/>
            <w:hideMark/>
          </w:tcPr>
          <w:p w14:paraId="329F3979" w14:textId="776C0986" w:rsidR="00B51A5D" w:rsidRPr="000707CE" w:rsidRDefault="00B51A5D" w:rsidP="00B51A5D">
            <w:pPr>
              <w:spacing w:after="0" w:line="240" w:lineRule="auto"/>
              <w:jc w:val="center"/>
              <w:rPr>
                <w:rFonts w:ascii="Arial" w:hAnsi="Arial" w:cs="Arial"/>
                <w:b/>
                <w:bCs/>
                <w:color w:val="000000"/>
                <w:sz w:val="20"/>
                <w:szCs w:val="20"/>
              </w:rPr>
            </w:pPr>
          </w:p>
        </w:tc>
      </w:tr>
      <w:tr w:rsidR="00A55F8B" w:rsidRPr="000707CE" w14:paraId="34F1ABEA"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D2D343" w14:textId="1CDB125E" w:rsidR="00A55F8B" w:rsidRPr="000707CE" w:rsidRDefault="00A55F8B" w:rsidP="00D72C51">
            <w:pPr>
              <w:spacing w:after="0" w:line="240" w:lineRule="auto"/>
              <w:rPr>
                <w:rFonts w:ascii="Arial" w:hAnsi="Arial" w:cs="Arial"/>
                <w:color w:val="000000"/>
                <w:sz w:val="20"/>
                <w:szCs w:val="20"/>
              </w:rPr>
            </w:pPr>
            <w:r w:rsidRPr="000707CE">
              <w:rPr>
                <w:rFonts w:ascii="Arial" w:hAnsi="Arial" w:cs="Arial"/>
                <w:color w:val="000000"/>
                <w:sz w:val="20"/>
                <w:szCs w:val="20"/>
              </w:rPr>
              <w:t>Ingresos</w:t>
            </w:r>
          </w:p>
        </w:tc>
        <w:tc>
          <w:tcPr>
            <w:tcW w:w="132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FFFA09B" w14:textId="77777777" w:rsidR="00A55F8B" w:rsidRPr="000707CE" w:rsidRDefault="00A55F8B" w:rsidP="00D72C51">
            <w:pPr>
              <w:spacing w:after="0" w:line="240" w:lineRule="auto"/>
              <w:jc w:val="center"/>
              <w:rPr>
                <w:rFonts w:ascii="Arial" w:hAnsi="Arial" w:cs="Arial"/>
                <w:color w:val="000000"/>
                <w:sz w:val="20"/>
                <w:szCs w:val="20"/>
              </w:rPr>
            </w:pPr>
            <w:r w:rsidRPr="000707CE">
              <w:rPr>
                <w:rFonts w:ascii="Arial" w:hAnsi="Arial" w:cs="Arial"/>
                <w:color w:val="000000"/>
                <w:sz w:val="20"/>
                <w:szCs w:val="20"/>
              </w:rPr>
              <w:t>3360,000.00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CC15065"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3628,800.00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F3616B8"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3919,104.00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9127D7E"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4232,632.32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5650CCA"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4571,242.91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A855D5" w14:textId="40F547CE"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19711,779.23</w:t>
            </w:r>
          </w:p>
        </w:tc>
      </w:tr>
      <w:tr w:rsidR="00A55F8B" w:rsidRPr="000707CE" w14:paraId="6B4FC647"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65CFA30" w14:textId="05867EF7" w:rsidR="00A55F8B" w:rsidRPr="000707CE" w:rsidRDefault="00A55F8B" w:rsidP="00D72C51">
            <w:pPr>
              <w:spacing w:after="0" w:line="240" w:lineRule="auto"/>
              <w:rPr>
                <w:rFonts w:ascii="Arial" w:hAnsi="Arial" w:cs="Arial"/>
                <w:color w:val="000000"/>
                <w:sz w:val="20"/>
                <w:szCs w:val="20"/>
              </w:rPr>
            </w:pPr>
            <w:r w:rsidRPr="000707CE">
              <w:rPr>
                <w:rFonts w:ascii="Arial" w:hAnsi="Arial" w:cs="Arial"/>
                <w:color w:val="000000"/>
                <w:sz w:val="20"/>
                <w:szCs w:val="20"/>
              </w:rPr>
              <w:t>Total de costos</w:t>
            </w:r>
          </w:p>
        </w:tc>
        <w:tc>
          <w:tcPr>
            <w:tcW w:w="132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7F6D689" w14:textId="77777777" w:rsidR="00A55F8B" w:rsidRPr="000707CE" w:rsidRDefault="00A55F8B" w:rsidP="00D72C51">
            <w:pPr>
              <w:spacing w:after="0" w:line="240" w:lineRule="auto"/>
              <w:jc w:val="center"/>
              <w:rPr>
                <w:rFonts w:ascii="Arial" w:hAnsi="Arial" w:cs="Arial"/>
                <w:color w:val="000000"/>
                <w:sz w:val="20"/>
                <w:szCs w:val="20"/>
              </w:rPr>
            </w:pPr>
            <w:r w:rsidRPr="000707CE">
              <w:rPr>
                <w:rFonts w:ascii="Arial" w:hAnsi="Arial" w:cs="Arial"/>
                <w:color w:val="000000"/>
                <w:sz w:val="20"/>
                <w:szCs w:val="20"/>
              </w:rPr>
              <w:t>2036,979.01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3910A1B"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2076,476.46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E3D7A76"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2124,357.18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78FD3BE"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2181,316.95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3BACF74"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2248,109.35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0B56E28" w14:textId="7FF3172C"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10667,238.95</w:t>
            </w:r>
          </w:p>
        </w:tc>
      </w:tr>
      <w:tr w:rsidR="00A55F8B" w:rsidRPr="000707CE" w14:paraId="7F5A279F"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E767226" w14:textId="7285D424" w:rsidR="00A55F8B" w:rsidRPr="000707CE" w:rsidRDefault="00A55F8B" w:rsidP="00D72C51">
            <w:pPr>
              <w:spacing w:after="0" w:line="240" w:lineRule="auto"/>
              <w:rPr>
                <w:rFonts w:ascii="Arial" w:hAnsi="Arial" w:cs="Arial"/>
                <w:color w:val="000000"/>
                <w:sz w:val="20"/>
                <w:szCs w:val="20"/>
              </w:rPr>
            </w:pPr>
            <w:r w:rsidRPr="000707CE">
              <w:rPr>
                <w:rFonts w:ascii="Arial" w:hAnsi="Arial" w:cs="Arial"/>
                <w:color w:val="000000"/>
                <w:sz w:val="20"/>
                <w:szCs w:val="20"/>
              </w:rPr>
              <w:t>Costos de Producción</w:t>
            </w:r>
          </w:p>
        </w:tc>
        <w:tc>
          <w:tcPr>
            <w:tcW w:w="132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1060C6C" w14:textId="77777777" w:rsidR="00A55F8B" w:rsidRPr="000707CE" w:rsidRDefault="00A55F8B" w:rsidP="00D72C51">
            <w:pPr>
              <w:spacing w:after="0" w:line="240" w:lineRule="auto"/>
              <w:jc w:val="center"/>
              <w:rPr>
                <w:rFonts w:ascii="Arial" w:hAnsi="Arial" w:cs="Arial"/>
                <w:color w:val="000000"/>
                <w:sz w:val="20"/>
                <w:szCs w:val="20"/>
              </w:rPr>
            </w:pPr>
            <w:r w:rsidRPr="000707CE">
              <w:rPr>
                <w:rFonts w:ascii="Arial" w:hAnsi="Arial" w:cs="Arial"/>
                <w:color w:val="000000"/>
                <w:sz w:val="20"/>
                <w:szCs w:val="20"/>
              </w:rPr>
              <w:t>118,080.00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017655F"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127,880.64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C98DB0E"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138,494.73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189782"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149,989.80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D790D87"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162,438.95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808A977" w14:textId="1041E225"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696,884.12</w:t>
            </w:r>
          </w:p>
        </w:tc>
      </w:tr>
      <w:tr w:rsidR="00A55F8B" w:rsidRPr="000707CE" w14:paraId="03F9ED57"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0AF0675" w14:textId="2D6D8BF7" w:rsidR="00A55F8B" w:rsidRPr="000707CE" w:rsidRDefault="00A55F8B" w:rsidP="00D72C51">
            <w:pPr>
              <w:spacing w:after="0" w:line="240" w:lineRule="auto"/>
              <w:rPr>
                <w:rFonts w:ascii="Arial" w:hAnsi="Arial" w:cs="Arial"/>
                <w:color w:val="000000"/>
                <w:sz w:val="20"/>
                <w:szCs w:val="20"/>
              </w:rPr>
            </w:pPr>
            <w:r w:rsidRPr="000707CE">
              <w:rPr>
                <w:rFonts w:ascii="Arial" w:hAnsi="Arial" w:cs="Arial"/>
                <w:color w:val="000000"/>
                <w:sz w:val="20"/>
                <w:szCs w:val="20"/>
              </w:rPr>
              <w:t>Costos de mano de obra</w:t>
            </w:r>
          </w:p>
        </w:tc>
        <w:tc>
          <w:tcPr>
            <w:tcW w:w="132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5978E8C" w14:textId="77777777" w:rsidR="00A55F8B" w:rsidRPr="000707CE" w:rsidRDefault="00A55F8B" w:rsidP="00D72C51">
            <w:pPr>
              <w:spacing w:after="0" w:line="240" w:lineRule="auto"/>
              <w:jc w:val="center"/>
              <w:rPr>
                <w:rFonts w:ascii="Arial" w:hAnsi="Arial" w:cs="Arial"/>
                <w:color w:val="000000"/>
                <w:sz w:val="20"/>
                <w:szCs w:val="20"/>
              </w:rPr>
            </w:pPr>
            <w:r w:rsidRPr="000707CE">
              <w:rPr>
                <w:rFonts w:ascii="Arial" w:hAnsi="Arial" w:cs="Arial"/>
                <w:color w:val="000000"/>
                <w:sz w:val="20"/>
                <w:szCs w:val="20"/>
              </w:rPr>
              <w:t>1036,000.00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24454BE"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1121,988.00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273EC98"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1215,113.00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4484886"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1315,967.38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4133D8F"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1425,192.68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12D5A9C" w14:textId="1FAFA13E"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6114,261.06</w:t>
            </w:r>
          </w:p>
        </w:tc>
      </w:tr>
      <w:tr w:rsidR="00A55F8B" w:rsidRPr="000707CE" w14:paraId="704FEA96"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612CDD7" w14:textId="635A7450" w:rsidR="00A55F8B" w:rsidRPr="000707CE" w:rsidRDefault="00A55F8B" w:rsidP="00D72C51">
            <w:pPr>
              <w:spacing w:after="0" w:line="240" w:lineRule="auto"/>
              <w:rPr>
                <w:rFonts w:ascii="Arial" w:hAnsi="Arial" w:cs="Arial"/>
                <w:color w:val="000000"/>
                <w:sz w:val="20"/>
                <w:szCs w:val="20"/>
              </w:rPr>
            </w:pPr>
            <w:r w:rsidRPr="000707CE">
              <w:rPr>
                <w:rFonts w:ascii="Arial" w:hAnsi="Arial" w:cs="Arial"/>
                <w:color w:val="000000"/>
                <w:sz w:val="20"/>
                <w:szCs w:val="20"/>
              </w:rPr>
              <w:t>Gastos administrativos</w:t>
            </w:r>
          </w:p>
        </w:tc>
        <w:tc>
          <w:tcPr>
            <w:tcW w:w="132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A6F8387" w14:textId="77777777" w:rsidR="00A55F8B" w:rsidRPr="000707CE" w:rsidRDefault="00A55F8B" w:rsidP="00D72C51">
            <w:pPr>
              <w:spacing w:after="0" w:line="240" w:lineRule="auto"/>
              <w:jc w:val="center"/>
              <w:rPr>
                <w:rFonts w:ascii="Arial" w:hAnsi="Arial" w:cs="Arial"/>
                <w:color w:val="000000"/>
                <w:sz w:val="20"/>
                <w:szCs w:val="20"/>
              </w:rPr>
            </w:pPr>
            <w:r w:rsidRPr="000707CE">
              <w:rPr>
                <w:rFonts w:ascii="Arial" w:hAnsi="Arial" w:cs="Arial"/>
                <w:color w:val="000000"/>
                <w:sz w:val="20"/>
                <w:szCs w:val="20"/>
              </w:rPr>
              <w:t>35,400.00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315A463"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38,338.20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0505BB5"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41,520.27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5DAFE41"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44,966.45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D58D2BD"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48,698.67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3996F4E" w14:textId="79741825"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208,923.59</w:t>
            </w:r>
          </w:p>
        </w:tc>
      </w:tr>
      <w:tr w:rsidR="00A55F8B" w:rsidRPr="000707CE" w14:paraId="2B1E1779"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4E761DF" w14:textId="2C3A7911" w:rsidR="00A55F8B" w:rsidRPr="000707CE" w:rsidRDefault="00A55F8B" w:rsidP="00D72C51">
            <w:pPr>
              <w:spacing w:after="0" w:line="240" w:lineRule="auto"/>
              <w:rPr>
                <w:rFonts w:ascii="Arial" w:hAnsi="Arial" w:cs="Arial"/>
                <w:color w:val="000000"/>
                <w:sz w:val="20"/>
                <w:szCs w:val="20"/>
              </w:rPr>
            </w:pPr>
            <w:r w:rsidRPr="000707CE">
              <w:rPr>
                <w:rFonts w:ascii="Arial" w:hAnsi="Arial" w:cs="Arial"/>
                <w:color w:val="000000"/>
                <w:sz w:val="20"/>
                <w:szCs w:val="20"/>
              </w:rPr>
              <w:t>Gastos de energía (L. 11.,00 /Kwh.)</w:t>
            </w:r>
          </w:p>
        </w:tc>
        <w:tc>
          <w:tcPr>
            <w:tcW w:w="13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278B5" w14:textId="60FCA8AE" w:rsidR="00A55F8B" w:rsidRPr="000707CE" w:rsidRDefault="00A55F8B" w:rsidP="00D72C51">
            <w:pPr>
              <w:spacing w:after="0" w:line="240" w:lineRule="auto"/>
              <w:jc w:val="center"/>
              <w:rPr>
                <w:rFonts w:ascii="Arial" w:hAnsi="Arial" w:cs="Arial"/>
                <w:color w:val="000000"/>
                <w:sz w:val="20"/>
                <w:szCs w:val="20"/>
              </w:rPr>
            </w:pPr>
            <w:r w:rsidRPr="000707CE">
              <w:rPr>
                <w:rFonts w:ascii="Arial" w:hAnsi="Arial" w:cs="Arial"/>
                <w:color w:val="000000"/>
                <w:sz w:val="20"/>
                <w:szCs w:val="20"/>
              </w:rPr>
              <w:t>27,424.32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2FDA9A6"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29,700.54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861FC60"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32,165.68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21BDC1E"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34,835.43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D864CE"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37,726.78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5A020FB" w14:textId="499459AF"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161,852.75</w:t>
            </w:r>
          </w:p>
        </w:tc>
      </w:tr>
      <w:tr w:rsidR="00A55F8B" w:rsidRPr="000707CE" w14:paraId="3CA7B223"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C775213" w14:textId="75781163" w:rsidR="00A55F8B" w:rsidRPr="000707CE" w:rsidRDefault="00A55F8B" w:rsidP="00D72C51">
            <w:pPr>
              <w:spacing w:after="0" w:line="240" w:lineRule="auto"/>
              <w:rPr>
                <w:rFonts w:ascii="Arial" w:hAnsi="Arial" w:cs="Arial"/>
                <w:color w:val="000000"/>
                <w:sz w:val="20"/>
                <w:szCs w:val="20"/>
              </w:rPr>
            </w:pPr>
            <w:r w:rsidRPr="000707CE">
              <w:rPr>
                <w:rFonts w:ascii="Arial" w:hAnsi="Arial" w:cs="Arial"/>
                <w:color w:val="000000"/>
                <w:sz w:val="20"/>
                <w:szCs w:val="20"/>
              </w:rPr>
              <w:t>Gastos Financieros</w:t>
            </w:r>
          </w:p>
        </w:tc>
        <w:tc>
          <w:tcPr>
            <w:tcW w:w="132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89489EE" w14:textId="77777777" w:rsidR="00A55F8B" w:rsidRPr="000707CE" w:rsidRDefault="00A55F8B" w:rsidP="00D72C51">
            <w:pPr>
              <w:spacing w:after="0" w:line="240" w:lineRule="auto"/>
              <w:jc w:val="center"/>
              <w:rPr>
                <w:rFonts w:ascii="Arial" w:hAnsi="Arial" w:cs="Arial"/>
                <w:color w:val="000000"/>
                <w:sz w:val="20"/>
                <w:szCs w:val="20"/>
              </w:rPr>
            </w:pPr>
            <w:r w:rsidRPr="000707CE">
              <w:rPr>
                <w:rFonts w:ascii="Arial" w:hAnsi="Arial" w:cs="Arial"/>
                <w:color w:val="000000"/>
                <w:sz w:val="20"/>
                <w:szCs w:val="20"/>
              </w:rPr>
              <w:t>820,074.69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57C3FF0"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758,569.09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AAD90D0"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697,063.48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F993F00"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635,557.88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12A8C1"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574,052.28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7E0F86F" w14:textId="2281B47E"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3485,317.42</w:t>
            </w:r>
          </w:p>
        </w:tc>
      </w:tr>
      <w:tr w:rsidR="00A55F8B" w:rsidRPr="000707CE" w14:paraId="7EC045C0"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869AD34" w14:textId="5067045F" w:rsidR="00A55F8B" w:rsidRPr="000707CE" w:rsidRDefault="00A55F8B" w:rsidP="00D72C51">
            <w:pPr>
              <w:spacing w:after="0" w:line="240" w:lineRule="auto"/>
              <w:rPr>
                <w:rFonts w:ascii="Arial" w:hAnsi="Arial" w:cs="Arial"/>
                <w:color w:val="000000"/>
                <w:sz w:val="20"/>
                <w:szCs w:val="20"/>
              </w:rPr>
            </w:pPr>
            <w:r w:rsidRPr="000707CE">
              <w:rPr>
                <w:rFonts w:ascii="Arial" w:hAnsi="Arial" w:cs="Arial"/>
                <w:color w:val="000000"/>
                <w:sz w:val="20"/>
                <w:szCs w:val="20"/>
              </w:rPr>
              <w:t>Utilidad antes del impuesto</w:t>
            </w:r>
          </w:p>
        </w:tc>
        <w:tc>
          <w:tcPr>
            <w:tcW w:w="132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926581D" w14:textId="77777777" w:rsidR="00A55F8B" w:rsidRPr="000707CE" w:rsidRDefault="00A55F8B" w:rsidP="00D72C51">
            <w:pPr>
              <w:spacing w:after="0" w:line="240" w:lineRule="auto"/>
              <w:jc w:val="center"/>
              <w:rPr>
                <w:rFonts w:ascii="Arial" w:hAnsi="Arial" w:cs="Arial"/>
                <w:color w:val="000000"/>
                <w:sz w:val="20"/>
                <w:szCs w:val="20"/>
              </w:rPr>
            </w:pPr>
            <w:r w:rsidRPr="000707CE">
              <w:rPr>
                <w:rFonts w:ascii="Arial" w:hAnsi="Arial" w:cs="Arial"/>
                <w:color w:val="000000"/>
                <w:sz w:val="20"/>
                <w:szCs w:val="20"/>
              </w:rPr>
              <w:t>1323,020.99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F0F4187"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1552,323.54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751AE95"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1794,746.82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3A38277"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2051,315.37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D0DE49" w14:textId="7777777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2323,133.55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1EC3BD6" w14:textId="251C8415"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9044,540.27</w:t>
            </w:r>
          </w:p>
        </w:tc>
      </w:tr>
      <w:tr w:rsidR="00A55F8B" w:rsidRPr="000707CE" w14:paraId="043E07E3"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140D2C2" w14:textId="7B61029E" w:rsidR="00A55F8B" w:rsidRPr="000707CE" w:rsidRDefault="00A55F8B" w:rsidP="00D72C51">
            <w:pPr>
              <w:spacing w:after="0" w:line="240" w:lineRule="auto"/>
              <w:rPr>
                <w:rFonts w:ascii="Arial" w:hAnsi="Arial" w:cs="Arial"/>
                <w:color w:val="000000"/>
                <w:sz w:val="20"/>
                <w:szCs w:val="20"/>
              </w:rPr>
            </w:pPr>
            <w:r w:rsidRPr="000707CE">
              <w:rPr>
                <w:rFonts w:ascii="Arial" w:hAnsi="Arial" w:cs="Arial"/>
                <w:color w:val="000000"/>
                <w:sz w:val="20"/>
                <w:szCs w:val="20"/>
              </w:rPr>
              <w:t>Impuesto sobre renta</w:t>
            </w:r>
          </w:p>
        </w:tc>
        <w:tc>
          <w:tcPr>
            <w:tcW w:w="132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EE227A2" w14:textId="6447F696" w:rsidR="00A55F8B" w:rsidRPr="000707CE" w:rsidRDefault="00A55F8B" w:rsidP="00D72C51">
            <w:pPr>
              <w:spacing w:after="0" w:line="240" w:lineRule="auto"/>
              <w:jc w:val="center"/>
              <w:rPr>
                <w:rFonts w:ascii="Arial" w:hAnsi="Arial" w:cs="Arial"/>
                <w:color w:val="000000"/>
                <w:sz w:val="20"/>
                <w:szCs w:val="20"/>
              </w:rPr>
            </w:pPr>
            <w:r w:rsidRPr="000707CE">
              <w:rPr>
                <w:rFonts w:ascii="Arial" w:hAnsi="Arial" w:cs="Arial"/>
                <w:color w:val="000000"/>
                <w:sz w:val="20"/>
                <w:szCs w:val="20"/>
              </w:rPr>
              <w:t>66,151.05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5172C72" w14:textId="1D964C44"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77,616.18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510ECE7" w14:textId="41DAE286"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89,737.34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55D2B71" w14:textId="449F4DCF"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102,565.77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2585981" w14:textId="6BFF3512"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116,156.68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26E8055" w14:textId="036EC17F"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452,227.01</w:t>
            </w:r>
          </w:p>
        </w:tc>
      </w:tr>
      <w:tr w:rsidR="00A55F8B" w:rsidRPr="000707CE" w14:paraId="5260922C"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AC13C1F" w14:textId="22E2598F" w:rsidR="00A55F8B" w:rsidRPr="000707CE" w:rsidRDefault="00A55F8B" w:rsidP="00D72C51">
            <w:pPr>
              <w:spacing w:after="0" w:line="240" w:lineRule="auto"/>
              <w:rPr>
                <w:rFonts w:ascii="Arial" w:hAnsi="Arial" w:cs="Arial"/>
                <w:color w:val="000000"/>
                <w:sz w:val="20"/>
                <w:szCs w:val="20"/>
              </w:rPr>
            </w:pPr>
            <w:r w:rsidRPr="000707CE">
              <w:rPr>
                <w:rFonts w:ascii="Arial" w:hAnsi="Arial" w:cs="Arial"/>
                <w:color w:val="000000"/>
                <w:sz w:val="20"/>
                <w:szCs w:val="20"/>
              </w:rPr>
              <w:t>Utilidad después del impuesto</w:t>
            </w:r>
          </w:p>
        </w:tc>
        <w:tc>
          <w:tcPr>
            <w:tcW w:w="132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22C54FE" w14:textId="723432F6" w:rsidR="00A55F8B" w:rsidRPr="000707CE" w:rsidRDefault="00A55F8B" w:rsidP="00D72C51">
            <w:pPr>
              <w:spacing w:after="0" w:line="240" w:lineRule="auto"/>
              <w:jc w:val="center"/>
              <w:rPr>
                <w:rFonts w:ascii="Arial" w:hAnsi="Arial" w:cs="Arial"/>
                <w:color w:val="000000"/>
                <w:sz w:val="20"/>
                <w:szCs w:val="20"/>
              </w:rPr>
            </w:pPr>
            <w:r w:rsidRPr="000707CE">
              <w:rPr>
                <w:rFonts w:ascii="Arial" w:hAnsi="Arial" w:cs="Arial"/>
                <w:color w:val="000000"/>
                <w:sz w:val="20"/>
                <w:szCs w:val="20"/>
              </w:rPr>
              <w:t>1256,869.94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9C5650C" w14:textId="605B92C1"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1474,707.36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4C24FDA" w14:textId="5EF2224D"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1705,009.48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D7E5DE0" w14:textId="4012F92C"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1948,749.60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3E421A2" w14:textId="6C891524"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2206,976.88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1EB13BA" w14:textId="3F3AD41E"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8592,313.26</w:t>
            </w:r>
          </w:p>
        </w:tc>
      </w:tr>
      <w:tr w:rsidR="00A55F8B" w:rsidRPr="000707CE" w14:paraId="2AB6B0E0"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DD48663" w14:textId="43E428B4" w:rsidR="00A55F8B" w:rsidRPr="000707CE" w:rsidRDefault="00A55F8B" w:rsidP="00D72C51">
            <w:pPr>
              <w:spacing w:after="0" w:line="240" w:lineRule="auto"/>
              <w:rPr>
                <w:rFonts w:ascii="Arial" w:hAnsi="Arial" w:cs="Arial"/>
                <w:color w:val="000000"/>
                <w:sz w:val="20"/>
                <w:szCs w:val="20"/>
              </w:rPr>
            </w:pPr>
            <w:r w:rsidRPr="000707CE">
              <w:rPr>
                <w:rFonts w:ascii="Arial" w:hAnsi="Arial" w:cs="Arial"/>
                <w:color w:val="000000"/>
                <w:sz w:val="20"/>
                <w:szCs w:val="20"/>
              </w:rPr>
              <w:t>FLUJO NETO</w:t>
            </w:r>
          </w:p>
        </w:tc>
        <w:tc>
          <w:tcPr>
            <w:tcW w:w="1325"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D346D17" w14:textId="77882F40" w:rsidR="00A55F8B" w:rsidRPr="000707CE" w:rsidRDefault="00A55F8B" w:rsidP="00D72C51">
            <w:pPr>
              <w:spacing w:after="0" w:line="240" w:lineRule="auto"/>
              <w:jc w:val="center"/>
              <w:rPr>
                <w:rFonts w:ascii="Arial" w:hAnsi="Arial" w:cs="Arial"/>
                <w:color w:val="000000"/>
                <w:sz w:val="20"/>
                <w:szCs w:val="20"/>
              </w:rPr>
            </w:pPr>
            <w:r w:rsidRPr="000707CE">
              <w:rPr>
                <w:rFonts w:ascii="Arial" w:hAnsi="Arial" w:cs="Arial"/>
                <w:color w:val="000000"/>
                <w:sz w:val="20"/>
                <w:szCs w:val="20"/>
              </w:rPr>
              <w:t>1256,869.94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49DF21" w14:textId="439C079B"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1474,707.36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001AB4F" w14:textId="5447CA27"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1705,009.48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B15E9FE" w14:textId="1C6CA3C0"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1948,749.60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2BE6527" w14:textId="46CA6FB2" w:rsidR="00A55F8B" w:rsidRPr="000707CE" w:rsidRDefault="00A55F8B" w:rsidP="000707CE">
            <w:pPr>
              <w:spacing w:after="0" w:line="240" w:lineRule="auto"/>
              <w:jc w:val="right"/>
              <w:rPr>
                <w:rFonts w:ascii="Arial" w:hAnsi="Arial" w:cs="Arial"/>
                <w:color w:val="000000"/>
                <w:sz w:val="20"/>
                <w:szCs w:val="20"/>
              </w:rPr>
            </w:pPr>
            <w:r w:rsidRPr="000707CE">
              <w:rPr>
                <w:rFonts w:ascii="Arial" w:hAnsi="Arial" w:cs="Arial"/>
                <w:color w:val="000000"/>
                <w:sz w:val="20"/>
                <w:szCs w:val="20"/>
              </w:rPr>
              <w:t>2206,976.88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D3B65A1" w14:textId="2F8EE3AF"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8592,313.26</w:t>
            </w:r>
          </w:p>
        </w:tc>
      </w:tr>
      <w:tr w:rsidR="00A55F8B" w:rsidRPr="000707CE" w14:paraId="35D6217F" w14:textId="77777777" w:rsidTr="000707CE">
        <w:trPr>
          <w:trHeight w:val="283"/>
          <w:jc w:val="center"/>
        </w:trPr>
        <w:tc>
          <w:tcPr>
            <w:tcW w:w="3490" w:type="dxa"/>
            <w:tcBorders>
              <w:top w:val="nil"/>
              <w:left w:val="single" w:sz="4" w:space="0" w:color="auto"/>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14:paraId="3DAC3D9E" w14:textId="75808658" w:rsidR="00A55F8B" w:rsidRPr="000707CE" w:rsidRDefault="00A55F8B" w:rsidP="00D72C51">
            <w:pPr>
              <w:spacing w:after="0" w:line="240" w:lineRule="auto"/>
              <w:rPr>
                <w:rFonts w:ascii="Arial" w:hAnsi="Arial" w:cs="Arial"/>
                <w:b/>
                <w:bCs/>
                <w:color w:val="000000"/>
                <w:sz w:val="20"/>
                <w:szCs w:val="20"/>
              </w:rPr>
            </w:pPr>
            <w:r w:rsidRPr="000707CE">
              <w:rPr>
                <w:rFonts w:ascii="Arial" w:hAnsi="Arial" w:cs="Arial"/>
                <w:b/>
                <w:bCs/>
                <w:color w:val="000000"/>
                <w:sz w:val="20"/>
                <w:szCs w:val="20"/>
              </w:rPr>
              <w:t>Utilidad Neta acumulada</w:t>
            </w:r>
          </w:p>
        </w:tc>
        <w:tc>
          <w:tcPr>
            <w:tcW w:w="1325" w:type="dxa"/>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14:paraId="13C4B1BD" w14:textId="72329652" w:rsidR="00A55F8B" w:rsidRPr="000707CE" w:rsidRDefault="00A55F8B" w:rsidP="00D72C51">
            <w:pPr>
              <w:spacing w:after="0" w:line="240" w:lineRule="auto"/>
              <w:jc w:val="center"/>
              <w:rPr>
                <w:rFonts w:ascii="Arial" w:hAnsi="Arial" w:cs="Arial"/>
                <w:b/>
                <w:bCs/>
                <w:color w:val="000000"/>
                <w:sz w:val="20"/>
                <w:szCs w:val="20"/>
              </w:rPr>
            </w:pPr>
            <w:r w:rsidRPr="000707CE">
              <w:rPr>
                <w:rFonts w:ascii="Arial" w:hAnsi="Arial" w:cs="Arial"/>
                <w:b/>
                <w:bCs/>
                <w:color w:val="000000"/>
                <w:sz w:val="20"/>
                <w:szCs w:val="20"/>
              </w:rPr>
              <w:t>1256,869.94</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14:paraId="7BE3633E" w14:textId="214C45FC" w:rsidR="00A55F8B" w:rsidRPr="000707CE" w:rsidRDefault="00A55F8B" w:rsidP="000707CE">
            <w:pPr>
              <w:spacing w:after="0" w:line="240" w:lineRule="auto"/>
              <w:jc w:val="right"/>
              <w:rPr>
                <w:rFonts w:ascii="Arial" w:hAnsi="Arial" w:cs="Arial"/>
                <w:b/>
                <w:bCs/>
                <w:color w:val="000000"/>
                <w:sz w:val="20"/>
                <w:szCs w:val="20"/>
              </w:rPr>
            </w:pPr>
            <w:r w:rsidRPr="000707CE">
              <w:rPr>
                <w:rFonts w:ascii="Arial" w:hAnsi="Arial" w:cs="Arial"/>
                <w:b/>
                <w:bCs/>
                <w:color w:val="000000"/>
                <w:sz w:val="20"/>
                <w:szCs w:val="20"/>
              </w:rPr>
              <w:t>2731,577.30</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14:paraId="5D633B95" w14:textId="6B6CA27E" w:rsidR="00A55F8B" w:rsidRPr="000707CE" w:rsidRDefault="00A55F8B" w:rsidP="000707CE">
            <w:pPr>
              <w:spacing w:after="0" w:line="240" w:lineRule="auto"/>
              <w:jc w:val="right"/>
              <w:rPr>
                <w:rFonts w:ascii="Arial" w:hAnsi="Arial" w:cs="Arial"/>
                <w:b/>
                <w:bCs/>
                <w:color w:val="000000"/>
                <w:sz w:val="20"/>
                <w:szCs w:val="20"/>
              </w:rPr>
            </w:pPr>
            <w:r w:rsidRPr="000707CE">
              <w:rPr>
                <w:rFonts w:ascii="Arial" w:hAnsi="Arial" w:cs="Arial"/>
                <w:b/>
                <w:bCs/>
                <w:color w:val="000000"/>
                <w:sz w:val="20"/>
                <w:szCs w:val="20"/>
              </w:rPr>
              <w:t>4436,586.78</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14:paraId="42F198EC" w14:textId="18CAB1BF" w:rsidR="00A55F8B" w:rsidRPr="000707CE" w:rsidRDefault="00A55F8B" w:rsidP="000707CE">
            <w:pPr>
              <w:spacing w:after="0" w:line="240" w:lineRule="auto"/>
              <w:jc w:val="right"/>
              <w:rPr>
                <w:rFonts w:ascii="Arial" w:hAnsi="Arial" w:cs="Arial"/>
                <w:b/>
                <w:bCs/>
                <w:color w:val="000000"/>
                <w:sz w:val="20"/>
                <w:szCs w:val="20"/>
              </w:rPr>
            </w:pPr>
            <w:r w:rsidRPr="000707CE">
              <w:rPr>
                <w:rFonts w:ascii="Arial" w:hAnsi="Arial" w:cs="Arial"/>
                <w:b/>
                <w:bCs/>
                <w:color w:val="000000"/>
                <w:sz w:val="20"/>
                <w:szCs w:val="20"/>
              </w:rPr>
              <w:t>6385,336.38</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14:paraId="49846EC0" w14:textId="4AC09E52" w:rsidR="00A55F8B" w:rsidRPr="000707CE" w:rsidRDefault="00A55F8B" w:rsidP="000707CE">
            <w:pPr>
              <w:spacing w:after="0" w:line="240" w:lineRule="auto"/>
              <w:jc w:val="right"/>
              <w:rPr>
                <w:rFonts w:ascii="Arial" w:hAnsi="Arial" w:cs="Arial"/>
                <w:b/>
                <w:bCs/>
                <w:color w:val="000000"/>
                <w:sz w:val="20"/>
                <w:szCs w:val="20"/>
              </w:rPr>
            </w:pPr>
            <w:r w:rsidRPr="000707CE">
              <w:rPr>
                <w:rFonts w:ascii="Arial" w:hAnsi="Arial" w:cs="Arial"/>
                <w:b/>
                <w:bCs/>
                <w:color w:val="000000"/>
                <w:sz w:val="20"/>
                <w:szCs w:val="20"/>
              </w:rPr>
              <w:t>8592,313.26</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14:paraId="78998D7E" w14:textId="77E48570" w:rsidR="00A55F8B" w:rsidRPr="000707CE" w:rsidRDefault="00A55F8B" w:rsidP="000707CE">
            <w:pPr>
              <w:spacing w:after="0" w:line="240" w:lineRule="auto"/>
              <w:jc w:val="right"/>
              <w:rPr>
                <w:rFonts w:ascii="Arial" w:hAnsi="Arial" w:cs="Arial"/>
                <w:b/>
                <w:bCs/>
                <w:sz w:val="20"/>
                <w:szCs w:val="20"/>
              </w:rPr>
            </w:pPr>
            <w:r w:rsidRPr="000707CE">
              <w:rPr>
                <w:rFonts w:ascii="Arial" w:hAnsi="Arial" w:cs="Arial"/>
                <w:b/>
                <w:bCs/>
                <w:sz w:val="20"/>
                <w:szCs w:val="20"/>
              </w:rPr>
              <w:t>23402,683.67</w:t>
            </w:r>
          </w:p>
        </w:tc>
      </w:tr>
    </w:tbl>
    <w:p w14:paraId="2F61693F" w14:textId="410B7125" w:rsidR="00D61D0C" w:rsidRPr="000707CE" w:rsidRDefault="00D61D0C">
      <w:pPr>
        <w:spacing w:after="200" w:line="276" w:lineRule="auto"/>
        <w:rPr>
          <w:rFonts w:ascii="Arial" w:hAnsi="Arial" w:cs="Arial"/>
          <w:sz w:val="22"/>
          <w:szCs w:val="22"/>
        </w:rPr>
      </w:pPr>
    </w:p>
    <w:p w14:paraId="45574CB3" w14:textId="4F45447E" w:rsidR="00673845" w:rsidRPr="000707CE" w:rsidRDefault="00673845" w:rsidP="00673845">
      <w:pPr>
        <w:pStyle w:val="Prrafodelista"/>
        <w:numPr>
          <w:ilvl w:val="0"/>
          <w:numId w:val="14"/>
        </w:numPr>
        <w:rPr>
          <w:rFonts w:ascii="Arial" w:hAnsi="Arial" w:cs="Arial"/>
          <w:sz w:val="22"/>
          <w:szCs w:val="22"/>
        </w:rPr>
      </w:pPr>
      <w:r w:rsidRPr="000707CE">
        <w:rPr>
          <w:rFonts w:ascii="Arial" w:hAnsi="Arial" w:cs="Arial"/>
          <w:sz w:val="22"/>
          <w:szCs w:val="22"/>
        </w:rPr>
        <w:t>Beneficio costo del perfil de ingreso</w:t>
      </w:r>
    </w:p>
    <w:tbl>
      <w:tblPr>
        <w:tblW w:w="4761" w:type="dxa"/>
        <w:tblCellMar>
          <w:left w:w="70" w:type="dxa"/>
          <w:right w:w="70" w:type="dxa"/>
        </w:tblCellMar>
        <w:tblLook w:val="04A0" w:firstRow="1" w:lastRow="0" w:firstColumn="1" w:lastColumn="0" w:noHBand="0" w:noVBand="1"/>
      </w:tblPr>
      <w:tblGrid>
        <w:gridCol w:w="3398"/>
        <w:gridCol w:w="1363"/>
      </w:tblGrid>
      <w:tr w:rsidR="00240967" w:rsidRPr="000707CE" w14:paraId="67FF5745" w14:textId="77777777" w:rsidTr="00240967">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487006" w14:textId="77777777" w:rsidR="00240967" w:rsidRPr="000707CE" w:rsidRDefault="00240967" w:rsidP="00240967">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Relación B/C </w:t>
            </w:r>
          </w:p>
        </w:tc>
        <w:tc>
          <w:tcPr>
            <w:tcW w:w="1363" w:type="dxa"/>
            <w:tcBorders>
              <w:top w:val="single" w:sz="4" w:space="0" w:color="auto"/>
              <w:left w:val="nil"/>
              <w:bottom w:val="single" w:sz="4" w:space="0" w:color="auto"/>
              <w:right w:val="single" w:sz="4" w:space="0" w:color="auto"/>
            </w:tcBorders>
            <w:shd w:val="clear" w:color="000000" w:fill="FFFFFF"/>
            <w:noWrap/>
            <w:vAlign w:val="bottom"/>
            <w:hideMark/>
          </w:tcPr>
          <w:p w14:paraId="27FE75F1" w14:textId="614058DB" w:rsidR="00240967" w:rsidRPr="000707CE" w:rsidRDefault="00240967" w:rsidP="00240967">
            <w:pPr>
              <w:spacing w:after="0" w:line="240" w:lineRule="auto"/>
              <w:jc w:val="right"/>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 1</w:t>
            </w:r>
            <w:r w:rsidR="00523935" w:rsidRPr="000707CE">
              <w:rPr>
                <w:rFonts w:ascii="Arial" w:eastAsia="Times New Roman" w:hAnsi="Arial" w:cs="Arial"/>
                <w:b/>
                <w:bCs/>
                <w:color w:val="000000"/>
                <w:sz w:val="20"/>
                <w:szCs w:val="20"/>
                <w:lang w:val="es-HN" w:eastAsia="es-HN"/>
              </w:rPr>
              <w:t>.</w:t>
            </w:r>
            <w:r w:rsidR="00284804" w:rsidRPr="000707CE">
              <w:rPr>
                <w:rFonts w:ascii="Arial" w:eastAsia="Times New Roman" w:hAnsi="Arial" w:cs="Arial"/>
                <w:b/>
                <w:bCs/>
                <w:color w:val="000000"/>
                <w:sz w:val="20"/>
                <w:szCs w:val="20"/>
                <w:lang w:val="es-HN" w:eastAsia="es-HN"/>
              </w:rPr>
              <w:t>85</w:t>
            </w:r>
          </w:p>
        </w:tc>
      </w:tr>
    </w:tbl>
    <w:p w14:paraId="34B37CB8" w14:textId="26C87272" w:rsidR="00240967" w:rsidRPr="000707CE" w:rsidRDefault="00240967" w:rsidP="00E21D58">
      <w:pPr>
        <w:spacing w:after="0" w:line="240" w:lineRule="auto"/>
        <w:jc w:val="both"/>
        <w:rPr>
          <w:rFonts w:ascii="Arial" w:eastAsia="Times New Roman" w:hAnsi="Arial" w:cs="Arial"/>
          <w:color w:val="000000"/>
          <w:sz w:val="22"/>
          <w:szCs w:val="22"/>
          <w:lang w:val="es-HN" w:eastAsia="es-HN"/>
        </w:rPr>
      </w:pPr>
    </w:p>
    <w:p w14:paraId="5091580A" w14:textId="08D46F7E" w:rsidR="00CD268C" w:rsidRPr="000707CE" w:rsidRDefault="00240967" w:rsidP="00E21D58">
      <w:pPr>
        <w:spacing w:after="0" w:line="240" w:lineRule="auto"/>
        <w:jc w:val="both"/>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El resultado de beneficio costo de 1.</w:t>
      </w:r>
      <w:r w:rsidR="001E3EEA" w:rsidRPr="000707CE">
        <w:rPr>
          <w:rFonts w:ascii="Arial" w:eastAsia="Times New Roman" w:hAnsi="Arial" w:cs="Arial"/>
          <w:color w:val="000000"/>
          <w:sz w:val="22"/>
          <w:szCs w:val="22"/>
          <w:lang w:val="es-HN" w:eastAsia="es-HN"/>
        </w:rPr>
        <w:t>85</w:t>
      </w:r>
      <w:r w:rsidRPr="000707CE">
        <w:rPr>
          <w:rFonts w:ascii="Arial" w:eastAsia="Times New Roman" w:hAnsi="Arial" w:cs="Arial"/>
          <w:color w:val="000000"/>
          <w:sz w:val="22"/>
          <w:szCs w:val="22"/>
          <w:lang w:val="es-HN" w:eastAsia="es-HN"/>
        </w:rPr>
        <w:t xml:space="preserve">, significa </w:t>
      </w:r>
      <w:r w:rsidR="00B048FC" w:rsidRPr="000707CE">
        <w:rPr>
          <w:rFonts w:ascii="Arial" w:eastAsia="Times New Roman" w:hAnsi="Arial" w:cs="Arial"/>
          <w:color w:val="000000"/>
          <w:sz w:val="22"/>
          <w:szCs w:val="22"/>
          <w:lang w:val="es-HN" w:eastAsia="es-HN"/>
        </w:rPr>
        <w:t>que</w:t>
      </w:r>
      <w:r w:rsidRPr="000707CE">
        <w:rPr>
          <w:rFonts w:ascii="Arial" w:eastAsia="Times New Roman" w:hAnsi="Arial" w:cs="Arial"/>
          <w:color w:val="000000"/>
          <w:sz w:val="22"/>
          <w:szCs w:val="22"/>
          <w:lang w:val="es-HN" w:eastAsia="es-HN"/>
        </w:rPr>
        <w:t xml:space="preserve"> por cada lempira invertido</w:t>
      </w:r>
      <w:r w:rsidR="00CD268C" w:rsidRPr="000707CE">
        <w:rPr>
          <w:rFonts w:ascii="Arial" w:eastAsia="Times New Roman" w:hAnsi="Arial" w:cs="Arial"/>
          <w:color w:val="000000"/>
          <w:sz w:val="22"/>
          <w:szCs w:val="22"/>
          <w:lang w:val="es-HN" w:eastAsia="es-HN"/>
        </w:rPr>
        <w:t xml:space="preserve"> se ganara L0.</w:t>
      </w:r>
      <w:r w:rsidR="00284804" w:rsidRPr="000707CE">
        <w:rPr>
          <w:rFonts w:ascii="Arial" w:eastAsia="Times New Roman" w:hAnsi="Arial" w:cs="Arial"/>
          <w:color w:val="000000"/>
          <w:sz w:val="22"/>
          <w:szCs w:val="22"/>
          <w:lang w:val="es-HN" w:eastAsia="es-HN"/>
        </w:rPr>
        <w:t>85</w:t>
      </w:r>
      <w:r w:rsidR="00CD268C" w:rsidRPr="000707CE">
        <w:rPr>
          <w:rFonts w:ascii="Arial" w:eastAsia="Times New Roman" w:hAnsi="Arial" w:cs="Arial"/>
          <w:color w:val="000000"/>
          <w:sz w:val="22"/>
          <w:szCs w:val="22"/>
          <w:lang w:val="es-HN" w:eastAsia="es-HN"/>
        </w:rPr>
        <w:t xml:space="preserve"> cuando se </w:t>
      </w:r>
      <w:r w:rsidR="006A734A" w:rsidRPr="000707CE">
        <w:rPr>
          <w:rFonts w:ascii="Arial" w:eastAsia="Times New Roman" w:hAnsi="Arial" w:cs="Arial"/>
          <w:color w:val="000000"/>
          <w:sz w:val="22"/>
          <w:szCs w:val="22"/>
          <w:lang w:val="es-HN" w:eastAsia="es-HN"/>
        </w:rPr>
        <w:t>utilice un</w:t>
      </w:r>
      <w:r w:rsidR="00CD268C" w:rsidRPr="000707CE">
        <w:rPr>
          <w:rFonts w:ascii="Arial" w:eastAsia="Times New Roman" w:hAnsi="Arial" w:cs="Arial"/>
          <w:color w:val="000000"/>
          <w:sz w:val="22"/>
          <w:szCs w:val="22"/>
          <w:lang w:val="es-HN" w:eastAsia="es-HN"/>
        </w:rPr>
        <w:t xml:space="preserve"> costo de L.6.00/kwh.</w:t>
      </w:r>
    </w:p>
    <w:p w14:paraId="72DB48B1" w14:textId="7FA3F8EB" w:rsidR="00240967" w:rsidRPr="000707CE" w:rsidRDefault="00240967" w:rsidP="00E21D58">
      <w:pPr>
        <w:spacing w:after="0" w:line="240" w:lineRule="auto"/>
        <w:jc w:val="both"/>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 xml:space="preserve"> </w:t>
      </w:r>
    </w:p>
    <w:p w14:paraId="0342D7DE" w14:textId="3E3490D9" w:rsidR="0003105D" w:rsidRPr="000707CE" w:rsidRDefault="00320A8F" w:rsidP="00320A8F">
      <w:pPr>
        <w:pStyle w:val="Prrafodelista"/>
        <w:numPr>
          <w:ilvl w:val="0"/>
          <w:numId w:val="14"/>
        </w:numPr>
        <w:jc w:val="both"/>
        <w:rPr>
          <w:rFonts w:ascii="Arial" w:hAnsi="Arial" w:cs="Arial"/>
          <w:sz w:val="22"/>
          <w:szCs w:val="22"/>
        </w:rPr>
      </w:pPr>
      <w:bookmarkStart w:id="168" w:name="_Hlk118237143"/>
      <w:r w:rsidRPr="000707CE">
        <w:rPr>
          <w:rFonts w:ascii="Arial" w:hAnsi="Arial" w:cs="Arial"/>
          <w:sz w:val="22"/>
          <w:szCs w:val="22"/>
        </w:rPr>
        <w:t>Resultados de los Escenarios</w:t>
      </w:r>
      <w:r w:rsidR="00523935" w:rsidRPr="000707CE">
        <w:rPr>
          <w:rFonts w:ascii="Arial" w:hAnsi="Arial" w:cs="Arial"/>
          <w:sz w:val="22"/>
          <w:szCs w:val="22"/>
        </w:rPr>
        <w:t>:</w:t>
      </w:r>
      <w:r w:rsidRPr="000707CE">
        <w:rPr>
          <w:rFonts w:ascii="Arial" w:hAnsi="Arial" w:cs="Arial"/>
          <w:sz w:val="22"/>
          <w:szCs w:val="22"/>
        </w:rPr>
        <w:t xml:space="preserve"> </w:t>
      </w:r>
      <w:r w:rsidR="00B24A00" w:rsidRPr="000707CE">
        <w:rPr>
          <w:rFonts w:ascii="Arial" w:hAnsi="Arial" w:cs="Arial"/>
          <w:sz w:val="22"/>
          <w:szCs w:val="22"/>
        </w:rPr>
        <w:t xml:space="preserve">del beneficio costos </w:t>
      </w:r>
      <w:r w:rsidRPr="000707CE">
        <w:rPr>
          <w:rFonts w:ascii="Arial" w:hAnsi="Arial" w:cs="Arial"/>
          <w:sz w:val="22"/>
          <w:szCs w:val="22"/>
        </w:rPr>
        <w:t xml:space="preserve">de los flujos de caja y estados financieros </w:t>
      </w:r>
      <w:r w:rsidR="00B0274B" w:rsidRPr="000707CE">
        <w:rPr>
          <w:rFonts w:ascii="Arial" w:hAnsi="Arial" w:cs="Arial"/>
          <w:sz w:val="22"/>
          <w:szCs w:val="22"/>
        </w:rPr>
        <w:t>de</w:t>
      </w:r>
      <w:r w:rsidR="006A734A" w:rsidRPr="000707CE">
        <w:rPr>
          <w:rFonts w:ascii="Arial" w:hAnsi="Arial" w:cs="Arial"/>
          <w:sz w:val="22"/>
          <w:szCs w:val="22"/>
        </w:rPr>
        <w:t>l centro de acopio de plántulas</w:t>
      </w:r>
      <w:r w:rsidRPr="000707CE">
        <w:rPr>
          <w:rFonts w:ascii="Arial" w:hAnsi="Arial" w:cs="Arial"/>
          <w:sz w:val="22"/>
          <w:szCs w:val="22"/>
        </w:rPr>
        <w:t>.</w:t>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71"/>
        <w:gridCol w:w="1550"/>
        <w:gridCol w:w="1367"/>
        <w:gridCol w:w="1367"/>
        <w:gridCol w:w="1367"/>
        <w:gridCol w:w="1367"/>
      </w:tblGrid>
      <w:tr w:rsidR="006A734A" w:rsidRPr="000707CE" w14:paraId="2B51B089" w14:textId="77777777" w:rsidTr="00B51A5D">
        <w:trPr>
          <w:trHeight w:val="258"/>
        </w:trPr>
        <w:tc>
          <w:tcPr>
            <w:tcW w:w="2371" w:type="dxa"/>
            <w:shd w:val="clear" w:color="auto" w:fill="B8CCE4" w:themeFill="accent1" w:themeFillTint="66"/>
            <w:noWrap/>
            <w:vAlign w:val="center"/>
            <w:hideMark/>
          </w:tcPr>
          <w:bookmarkEnd w:id="168"/>
          <w:p w14:paraId="030A7C04" w14:textId="394E9EB0"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r w:rsidRPr="000707CE">
              <w:rPr>
                <w:rFonts w:ascii="Arial" w:eastAsia="Times New Roman" w:hAnsi="Arial" w:cs="Arial"/>
                <w:b/>
                <w:bCs/>
                <w:color w:val="000000"/>
                <w:sz w:val="18"/>
                <w:szCs w:val="18"/>
                <w:lang w:val="es-HN" w:eastAsia="es-HN"/>
              </w:rPr>
              <w:t>Escenario 1: L, 6,00/</w:t>
            </w:r>
            <w:r w:rsidR="00692981" w:rsidRPr="000707CE">
              <w:rPr>
                <w:rFonts w:ascii="Arial" w:eastAsia="Times New Roman" w:hAnsi="Arial" w:cs="Arial"/>
                <w:b/>
                <w:bCs/>
                <w:color w:val="000000"/>
                <w:sz w:val="18"/>
                <w:szCs w:val="18"/>
                <w:lang w:val="es-HN" w:eastAsia="es-HN"/>
              </w:rPr>
              <w:t>Kwh</w:t>
            </w:r>
            <w:r w:rsidRPr="000707CE">
              <w:rPr>
                <w:rFonts w:ascii="Arial" w:eastAsia="Times New Roman" w:hAnsi="Arial" w:cs="Arial"/>
                <w:b/>
                <w:bCs/>
                <w:color w:val="000000"/>
                <w:sz w:val="18"/>
                <w:szCs w:val="18"/>
                <w:lang w:val="es-HN" w:eastAsia="es-HN"/>
              </w:rPr>
              <w:t>.</w:t>
            </w:r>
          </w:p>
        </w:tc>
        <w:tc>
          <w:tcPr>
            <w:tcW w:w="1550" w:type="dxa"/>
            <w:shd w:val="clear" w:color="auto" w:fill="B8CCE4" w:themeFill="accent1" w:themeFillTint="66"/>
            <w:noWrap/>
            <w:vAlign w:val="center"/>
            <w:hideMark/>
          </w:tcPr>
          <w:p w14:paraId="44446764" w14:textId="5713A158"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p>
        </w:tc>
        <w:tc>
          <w:tcPr>
            <w:tcW w:w="1367" w:type="dxa"/>
            <w:shd w:val="clear" w:color="auto" w:fill="B8CCE4" w:themeFill="accent1" w:themeFillTint="66"/>
            <w:noWrap/>
            <w:vAlign w:val="center"/>
            <w:hideMark/>
          </w:tcPr>
          <w:p w14:paraId="0F3F3B2E" w14:textId="3982204D"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r w:rsidRPr="000707CE">
              <w:rPr>
                <w:rFonts w:ascii="Arial" w:eastAsia="Times New Roman" w:hAnsi="Arial" w:cs="Arial"/>
                <w:b/>
                <w:bCs/>
                <w:color w:val="000000"/>
                <w:sz w:val="18"/>
                <w:szCs w:val="18"/>
                <w:lang w:val="es-HN" w:eastAsia="es-HN"/>
              </w:rPr>
              <w:t>Escenario 2: L, 11,00/kwh.</w:t>
            </w:r>
          </w:p>
        </w:tc>
        <w:tc>
          <w:tcPr>
            <w:tcW w:w="1367" w:type="dxa"/>
            <w:shd w:val="clear" w:color="auto" w:fill="B8CCE4" w:themeFill="accent1" w:themeFillTint="66"/>
            <w:noWrap/>
            <w:vAlign w:val="center"/>
            <w:hideMark/>
          </w:tcPr>
          <w:p w14:paraId="07CE01A5" w14:textId="272193B3"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p>
        </w:tc>
        <w:tc>
          <w:tcPr>
            <w:tcW w:w="1367" w:type="dxa"/>
            <w:shd w:val="clear" w:color="auto" w:fill="B8CCE4" w:themeFill="accent1" w:themeFillTint="66"/>
            <w:noWrap/>
            <w:vAlign w:val="center"/>
            <w:hideMark/>
          </w:tcPr>
          <w:p w14:paraId="0521D7AF" w14:textId="622FB7E0"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r w:rsidRPr="000707CE">
              <w:rPr>
                <w:rFonts w:ascii="Arial" w:eastAsia="Times New Roman" w:hAnsi="Arial" w:cs="Arial"/>
                <w:b/>
                <w:bCs/>
                <w:color w:val="000000"/>
                <w:sz w:val="18"/>
                <w:szCs w:val="18"/>
                <w:lang w:val="es-HN" w:eastAsia="es-HN"/>
              </w:rPr>
              <w:t>Escenario 8: L, 18,00/</w:t>
            </w:r>
            <w:r w:rsidR="00692981" w:rsidRPr="000707CE">
              <w:rPr>
                <w:rFonts w:ascii="Arial" w:eastAsia="Times New Roman" w:hAnsi="Arial" w:cs="Arial"/>
                <w:b/>
                <w:bCs/>
                <w:color w:val="000000"/>
                <w:sz w:val="18"/>
                <w:szCs w:val="18"/>
                <w:lang w:val="es-HN" w:eastAsia="es-HN"/>
              </w:rPr>
              <w:t>Kwh</w:t>
            </w:r>
            <w:r w:rsidRPr="000707CE">
              <w:rPr>
                <w:rFonts w:ascii="Arial" w:eastAsia="Times New Roman" w:hAnsi="Arial" w:cs="Arial"/>
                <w:b/>
                <w:bCs/>
                <w:color w:val="000000"/>
                <w:sz w:val="18"/>
                <w:szCs w:val="18"/>
                <w:lang w:val="es-HN" w:eastAsia="es-HN"/>
              </w:rPr>
              <w:t>.</w:t>
            </w:r>
          </w:p>
        </w:tc>
        <w:tc>
          <w:tcPr>
            <w:tcW w:w="1367" w:type="dxa"/>
            <w:shd w:val="clear" w:color="auto" w:fill="B8CCE4" w:themeFill="accent1" w:themeFillTint="66"/>
            <w:noWrap/>
            <w:vAlign w:val="center"/>
            <w:hideMark/>
          </w:tcPr>
          <w:p w14:paraId="7E5C05A6" w14:textId="4E2BEEA0"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p>
        </w:tc>
      </w:tr>
      <w:tr w:rsidR="006A734A" w:rsidRPr="000707CE" w14:paraId="640A421D" w14:textId="77777777" w:rsidTr="00B51A5D">
        <w:trPr>
          <w:trHeight w:val="620"/>
        </w:trPr>
        <w:tc>
          <w:tcPr>
            <w:tcW w:w="2371" w:type="dxa"/>
            <w:shd w:val="clear" w:color="auto" w:fill="B8CCE4" w:themeFill="accent1" w:themeFillTint="66"/>
            <w:vAlign w:val="center"/>
            <w:hideMark/>
          </w:tcPr>
          <w:p w14:paraId="77EE3BBA" w14:textId="77777777"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r w:rsidRPr="000707CE">
              <w:rPr>
                <w:rFonts w:ascii="Arial" w:eastAsia="Times New Roman" w:hAnsi="Arial" w:cs="Arial"/>
                <w:b/>
                <w:bCs/>
                <w:color w:val="000000"/>
                <w:sz w:val="18"/>
                <w:szCs w:val="18"/>
                <w:lang w:val="es-HN" w:eastAsia="es-HN"/>
              </w:rPr>
              <w:t>Flujo de</w:t>
            </w:r>
            <w:r w:rsidRPr="000707CE">
              <w:rPr>
                <w:rFonts w:ascii="Arial" w:eastAsia="Times New Roman" w:hAnsi="Arial" w:cs="Arial"/>
                <w:b/>
                <w:bCs/>
                <w:color w:val="000000"/>
                <w:sz w:val="18"/>
                <w:szCs w:val="18"/>
                <w:lang w:val="es-HN" w:eastAsia="es-HN"/>
              </w:rPr>
              <w:br/>
              <w:t xml:space="preserve"> caja </w:t>
            </w:r>
            <w:r w:rsidRPr="000707CE">
              <w:rPr>
                <w:rFonts w:ascii="Arial" w:eastAsia="Times New Roman" w:hAnsi="Arial" w:cs="Arial"/>
                <w:b/>
                <w:bCs/>
                <w:color w:val="000000"/>
                <w:sz w:val="18"/>
                <w:szCs w:val="18"/>
                <w:lang w:val="es-HN" w:eastAsia="es-HN"/>
              </w:rPr>
              <w:br/>
              <w:t>B/C, en L.</w:t>
            </w:r>
          </w:p>
        </w:tc>
        <w:tc>
          <w:tcPr>
            <w:tcW w:w="1550" w:type="dxa"/>
            <w:shd w:val="clear" w:color="auto" w:fill="B8CCE4" w:themeFill="accent1" w:themeFillTint="66"/>
            <w:vAlign w:val="center"/>
            <w:hideMark/>
          </w:tcPr>
          <w:p w14:paraId="0976451C" w14:textId="77777777"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r w:rsidRPr="000707CE">
              <w:rPr>
                <w:rFonts w:ascii="Arial" w:eastAsia="Times New Roman" w:hAnsi="Arial" w:cs="Arial"/>
                <w:b/>
                <w:bCs/>
                <w:color w:val="000000"/>
                <w:sz w:val="18"/>
                <w:szCs w:val="18"/>
                <w:lang w:val="es-HN" w:eastAsia="es-HN"/>
              </w:rPr>
              <w:t xml:space="preserve">Estados </w:t>
            </w:r>
            <w:r w:rsidRPr="000707CE">
              <w:rPr>
                <w:rFonts w:ascii="Arial" w:eastAsia="Times New Roman" w:hAnsi="Arial" w:cs="Arial"/>
                <w:b/>
                <w:bCs/>
                <w:color w:val="000000"/>
                <w:sz w:val="18"/>
                <w:szCs w:val="18"/>
                <w:lang w:val="es-HN" w:eastAsia="es-HN"/>
              </w:rPr>
              <w:br/>
              <w:t>resultado</w:t>
            </w:r>
            <w:r w:rsidRPr="000707CE">
              <w:rPr>
                <w:rFonts w:ascii="Arial" w:eastAsia="Times New Roman" w:hAnsi="Arial" w:cs="Arial"/>
                <w:b/>
                <w:bCs/>
                <w:color w:val="000000"/>
                <w:sz w:val="18"/>
                <w:szCs w:val="18"/>
                <w:lang w:val="es-HN" w:eastAsia="es-HN"/>
              </w:rPr>
              <w:br/>
              <w:t>B/C, en L.</w:t>
            </w:r>
          </w:p>
        </w:tc>
        <w:tc>
          <w:tcPr>
            <w:tcW w:w="1367" w:type="dxa"/>
            <w:shd w:val="clear" w:color="auto" w:fill="B8CCE4" w:themeFill="accent1" w:themeFillTint="66"/>
            <w:vAlign w:val="center"/>
            <w:hideMark/>
          </w:tcPr>
          <w:p w14:paraId="19460470" w14:textId="066E5D99"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r w:rsidRPr="000707CE">
              <w:rPr>
                <w:rFonts w:ascii="Arial" w:eastAsia="Times New Roman" w:hAnsi="Arial" w:cs="Arial"/>
                <w:b/>
                <w:bCs/>
                <w:color w:val="000000"/>
                <w:sz w:val="18"/>
                <w:szCs w:val="18"/>
                <w:lang w:val="es-HN" w:eastAsia="es-HN"/>
              </w:rPr>
              <w:t>Flujo de</w:t>
            </w:r>
            <w:r w:rsidRPr="000707CE">
              <w:rPr>
                <w:rFonts w:ascii="Arial" w:eastAsia="Times New Roman" w:hAnsi="Arial" w:cs="Arial"/>
                <w:b/>
                <w:bCs/>
                <w:color w:val="000000"/>
                <w:sz w:val="18"/>
                <w:szCs w:val="18"/>
                <w:lang w:val="es-HN" w:eastAsia="es-HN"/>
              </w:rPr>
              <w:br/>
              <w:t xml:space="preserve"> caja</w:t>
            </w:r>
          </w:p>
        </w:tc>
        <w:tc>
          <w:tcPr>
            <w:tcW w:w="1367" w:type="dxa"/>
            <w:shd w:val="clear" w:color="auto" w:fill="B8CCE4" w:themeFill="accent1" w:themeFillTint="66"/>
            <w:vAlign w:val="center"/>
            <w:hideMark/>
          </w:tcPr>
          <w:p w14:paraId="2E24F82F" w14:textId="77777777"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r w:rsidRPr="000707CE">
              <w:rPr>
                <w:rFonts w:ascii="Arial" w:eastAsia="Times New Roman" w:hAnsi="Arial" w:cs="Arial"/>
                <w:b/>
                <w:bCs/>
                <w:color w:val="000000"/>
                <w:sz w:val="18"/>
                <w:szCs w:val="18"/>
                <w:lang w:val="es-HN" w:eastAsia="es-HN"/>
              </w:rPr>
              <w:t xml:space="preserve">Estados </w:t>
            </w:r>
            <w:r w:rsidRPr="000707CE">
              <w:rPr>
                <w:rFonts w:ascii="Arial" w:eastAsia="Times New Roman" w:hAnsi="Arial" w:cs="Arial"/>
                <w:b/>
                <w:bCs/>
                <w:color w:val="000000"/>
                <w:sz w:val="18"/>
                <w:szCs w:val="18"/>
                <w:lang w:val="es-HN" w:eastAsia="es-HN"/>
              </w:rPr>
              <w:br/>
              <w:t>resultado</w:t>
            </w:r>
          </w:p>
        </w:tc>
        <w:tc>
          <w:tcPr>
            <w:tcW w:w="1367" w:type="dxa"/>
            <w:shd w:val="clear" w:color="auto" w:fill="B8CCE4" w:themeFill="accent1" w:themeFillTint="66"/>
            <w:vAlign w:val="center"/>
            <w:hideMark/>
          </w:tcPr>
          <w:p w14:paraId="5B51DF17" w14:textId="77777777"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r w:rsidRPr="000707CE">
              <w:rPr>
                <w:rFonts w:ascii="Arial" w:eastAsia="Times New Roman" w:hAnsi="Arial" w:cs="Arial"/>
                <w:b/>
                <w:bCs/>
                <w:color w:val="000000"/>
                <w:sz w:val="18"/>
                <w:szCs w:val="18"/>
                <w:lang w:val="es-HN" w:eastAsia="es-HN"/>
              </w:rPr>
              <w:t xml:space="preserve">Estados </w:t>
            </w:r>
            <w:r w:rsidRPr="000707CE">
              <w:rPr>
                <w:rFonts w:ascii="Arial" w:eastAsia="Times New Roman" w:hAnsi="Arial" w:cs="Arial"/>
                <w:b/>
                <w:bCs/>
                <w:color w:val="000000"/>
                <w:sz w:val="18"/>
                <w:szCs w:val="18"/>
                <w:lang w:val="es-HN" w:eastAsia="es-HN"/>
              </w:rPr>
              <w:br/>
              <w:t>resultado</w:t>
            </w:r>
          </w:p>
        </w:tc>
        <w:tc>
          <w:tcPr>
            <w:tcW w:w="1367" w:type="dxa"/>
            <w:shd w:val="clear" w:color="auto" w:fill="B8CCE4" w:themeFill="accent1" w:themeFillTint="66"/>
            <w:noWrap/>
            <w:vAlign w:val="center"/>
            <w:hideMark/>
          </w:tcPr>
          <w:p w14:paraId="6EE86226" w14:textId="77777777" w:rsidR="006A734A" w:rsidRPr="000707CE" w:rsidRDefault="006A734A" w:rsidP="00B51A5D">
            <w:pPr>
              <w:spacing w:after="0" w:line="240" w:lineRule="auto"/>
              <w:jc w:val="center"/>
              <w:rPr>
                <w:rFonts w:ascii="Arial" w:eastAsia="Times New Roman" w:hAnsi="Arial" w:cs="Arial"/>
                <w:b/>
                <w:bCs/>
                <w:color w:val="000000"/>
                <w:sz w:val="18"/>
                <w:szCs w:val="18"/>
                <w:lang w:val="es-HN" w:eastAsia="es-HN"/>
              </w:rPr>
            </w:pPr>
            <w:r w:rsidRPr="000707CE">
              <w:rPr>
                <w:rFonts w:ascii="Arial" w:eastAsia="Times New Roman" w:hAnsi="Arial" w:cs="Arial"/>
                <w:b/>
                <w:bCs/>
                <w:color w:val="000000"/>
                <w:sz w:val="18"/>
                <w:szCs w:val="18"/>
                <w:lang w:val="es-HN" w:eastAsia="es-HN"/>
              </w:rPr>
              <w:t>B/C</w:t>
            </w:r>
          </w:p>
        </w:tc>
      </w:tr>
      <w:tr w:rsidR="00451CAA" w:rsidRPr="000707CE" w14:paraId="637E4C9C" w14:textId="77777777" w:rsidTr="000707CE">
        <w:trPr>
          <w:trHeight w:val="258"/>
        </w:trPr>
        <w:tc>
          <w:tcPr>
            <w:tcW w:w="2371" w:type="dxa"/>
            <w:shd w:val="clear" w:color="auto" w:fill="auto"/>
            <w:vAlign w:val="center"/>
          </w:tcPr>
          <w:p w14:paraId="78974B8B" w14:textId="47DCE2DB" w:rsidR="00451CAA" w:rsidRPr="000707CE" w:rsidRDefault="00451CAA" w:rsidP="000707CE">
            <w:pPr>
              <w:spacing w:after="0" w:line="240" w:lineRule="auto"/>
              <w:jc w:val="center"/>
              <w:rPr>
                <w:rFonts w:ascii="Arial" w:eastAsia="Times New Roman" w:hAnsi="Arial" w:cs="Arial"/>
                <w:color w:val="000000"/>
                <w:sz w:val="18"/>
                <w:szCs w:val="18"/>
                <w:lang w:val="es-HN" w:eastAsia="es-HN"/>
              </w:rPr>
            </w:pPr>
            <w:r w:rsidRPr="000707CE">
              <w:rPr>
                <w:rFonts w:ascii="Arial" w:hAnsi="Arial" w:cs="Arial"/>
                <w:color w:val="000000"/>
                <w:sz w:val="20"/>
                <w:szCs w:val="20"/>
              </w:rPr>
              <w:t>1.86</w:t>
            </w:r>
          </w:p>
        </w:tc>
        <w:tc>
          <w:tcPr>
            <w:tcW w:w="1550" w:type="dxa"/>
            <w:shd w:val="clear" w:color="000000" w:fill="FFFFFF"/>
            <w:noWrap/>
            <w:vAlign w:val="center"/>
          </w:tcPr>
          <w:p w14:paraId="5F39FABF" w14:textId="5D4603C8" w:rsidR="00451CAA" w:rsidRPr="000707CE" w:rsidRDefault="00451CAA" w:rsidP="000707CE">
            <w:pPr>
              <w:spacing w:after="0" w:line="240" w:lineRule="auto"/>
              <w:jc w:val="center"/>
              <w:rPr>
                <w:rFonts w:ascii="Arial" w:eastAsia="Times New Roman" w:hAnsi="Arial" w:cs="Arial"/>
                <w:sz w:val="18"/>
                <w:szCs w:val="18"/>
                <w:lang w:val="es-HN" w:eastAsia="es-HN"/>
              </w:rPr>
            </w:pPr>
            <w:r w:rsidRPr="000707CE">
              <w:rPr>
                <w:rFonts w:ascii="Arial" w:hAnsi="Arial" w:cs="Arial"/>
                <w:sz w:val="20"/>
                <w:szCs w:val="20"/>
              </w:rPr>
              <w:t>1.54</w:t>
            </w:r>
          </w:p>
        </w:tc>
        <w:tc>
          <w:tcPr>
            <w:tcW w:w="1367" w:type="dxa"/>
            <w:shd w:val="clear" w:color="auto" w:fill="auto"/>
            <w:vAlign w:val="center"/>
          </w:tcPr>
          <w:p w14:paraId="4E5556EA" w14:textId="7DDB80E0" w:rsidR="00451CAA" w:rsidRPr="000707CE" w:rsidRDefault="00451CAA" w:rsidP="000707CE">
            <w:pPr>
              <w:spacing w:after="0" w:line="240" w:lineRule="auto"/>
              <w:jc w:val="center"/>
              <w:rPr>
                <w:rFonts w:ascii="Arial" w:eastAsia="Times New Roman" w:hAnsi="Arial" w:cs="Arial"/>
                <w:color w:val="000000"/>
                <w:sz w:val="18"/>
                <w:szCs w:val="18"/>
                <w:lang w:val="es-HN" w:eastAsia="es-HN"/>
              </w:rPr>
            </w:pPr>
            <w:r w:rsidRPr="000707CE">
              <w:rPr>
                <w:rFonts w:ascii="Arial" w:hAnsi="Arial" w:cs="Arial"/>
                <w:color w:val="000000"/>
                <w:sz w:val="20"/>
                <w:szCs w:val="20"/>
              </w:rPr>
              <w:t>1.85</w:t>
            </w:r>
          </w:p>
        </w:tc>
        <w:tc>
          <w:tcPr>
            <w:tcW w:w="1367" w:type="dxa"/>
            <w:shd w:val="clear" w:color="auto" w:fill="auto"/>
            <w:vAlign w:val="center"/>
          </w:tcPr>
          <w:p w14:paraId="3AF42D91" w14:textId="41BBFFE9" w:rsidR="00451CAA" w:rsidRPr="000707CE" w:rsidRDefault="00451CAA" w:rsidP="000707CE">
            <w:pPr>
              <w:spacing w:after="0" w:line="240" w:lineRule="auto"/>
              <w:jc w:val="center"/>
              <w:rPr>
                <w:rFonts w:ascii="Arial" w:eastAsia="Times New Roman" w:hAnsi="Arial" w:cs="Arial"/>
                <w:color w:val="000000"/>
                <w:sz w:val="18"/>
                <w:szCs w:val="18"/>
                <w:lang w:val="es-HN" w:eastAsia="es-HN"/>
              </w:rPr>
            </w:pPr>
            <w:r w:rsidRPr="000707CE">
              <w:rPr>
                <w:rFonts w:ascii="Arial" w:hAnsi="Arial" w:cs="Arial"/>
                <w:color w:val="000000"/>
                <w:sz w:val="20"/>
                <w:szCs w:val="20"/>
              </w:rPr>
              <w:t>1.49</w:t>
            </w:r>
          </w:p>
        </w:tc>
        <w:tc>
          <w:tcPr>
            <w:tcW w:w="1367" w:type="dxa"/>
            <w:shd w:val="clear" w:color="auto" w:fill="auto"/>
            <w:noWrap/>
            <w:vAlign w:val="center"/>
          </w:tcPr>
          <w:p w14:paraId="4484F65B" w14:textId="3D109EF8" w:rsidR="00451CAA" w:rsidRPr="000707CE" w:rsidRDefault="00451CAA" w:rsidP="000707CE">
            <w:pPr>
              <w:spacing w:after="0" w:line="240" w:lineRule="auto"/>
              <w:jc w:val="center"/>
              <w:rPr>
                <w:rFonts w:ascii="Arial" w:eastAsia="Times New Roman" w:hAnsi="Arial" w:cs="Arial"/>
                <w:color w:val="000000"/>
                <w:sz w:val="18"/>
                <w:szCs w:val="18"/>
                <w:lang w:val="es-HN" w:eastAsia="es-HN"/>
              </w:rPr>
            </w:pPr>
            <w:r w:rsidRPr="000707CE">
              <w:rPr>
                <w:rFonts w:ascii="Arial" w:hAnsi="Arial" w:cs="Arial"/>
                <w:color w:val="000000"/>
                <w:sz w:val="20"/>
                <w:szCs w:val="20"/>
              </w:rPr>
              <w:t>1.78</w:t>
            </w:r>
          </w:p>
        </w:tc>
        <w:tc>
          <w:tcPr>
            <w:tcW w:w="1367" w:type="dxa"/>
            <w:shd w:val="clear" w:color="auto" w:fill="auto"/>
            <w:noWrap/>
            <w:vAlign w:val="center"/>
          </w:tcPr>
          <w:p w14:paraId="3BEBE35D" w14:textId="7E1E8E6B" w:rsidR="00451CAA" w:rsidRPr="000707CE" w:rsidRDefault="00451CAA" w:rsidP="000707CE">
            <w:pPr>
              <w:spacing w:after="0" w:line="240" w:lineRule="auto"/>
              <w:jc w:val="center"/>
              <w:rPr>
                <w:rFonts w:ascii="Arial" w:eastAsia="Times New Roman" w:hAnsi="Arial" w:cs="Arial"/>
                <w:color w:val="000000"/>
                <w:sz w:val="18"/>
                <w:szCs w:val="18"/>
                <w:lang w:val="es-HN" w:eastAsia="es-HN"/>
              </w:rPr>
            </w:pPr>
            <w:r w:rsidRPr="000707CE">
              <w:rPr>
                <w:rFonts w:ascii="Arial" w:hAnsi="Arial" w:cs="Arial"/>
                <w:color w:val="000000"/>
                <w:sz w:val="20"/>
                <w:szCs w:val="20"/>
              </w:rPr>
              <w:t>1.47</w:t>
            </w:r>
          </w:p>
        </w:tc>
      </w:tr>
    </w:tbl>
    <w:p w14:paraId="72FDED2A" w14:textId="77777777" w:rsidR="003C1900" w:rsidRPr="000707CE" w:rsidRDefault="003C1900" w:rsidP="00451CAA">
      <w:pPr>
        <w:spacing w:after="0" w:line="240" w:lineRule="auto"/>
        <w:jc w:val="both"/>
        <w:rPr>
          <w:rFonts w:ascii="Arial" w:hAnsi="Arial" w:cs="Arial"/>
          <w:sz w:val="22"/>
          <w:szCs w:val="22"/>
        </w:rPr>
      </w:pPr>
    </w:p>
    <w:p w14:paraId="5C6E8CB4" w14:textId="77777777" w:rsidR="00523935" w:rsidRPr="000707CE" w:rsidRDefault="00523935" w:rsidP="00523935">
      <w:pPr>
        <w:spacing w:after="0" w:line="240" w:lineRule="auto"/>
        <w:jc w:val="both"/>
        <w:rPr>
          <w:rFonts w:ascii="Arial" w:hAnsi="Arial" w:cs="Arial"/>
          <w:sz w:val="22"/>
          <w:szCs w:val="22"/>
        </w:rPr>
      </w:pPr>
      <w:r w:rsidRPr="000707CE">
        <w:rPr>
          <w:rFonts w:ascii="Arial" w:hAnsi="Arial" w:cs="Arial"/>
          <w:sz w:val="22"/>
          <w:szCs w:val="22"/>
        </w:rPr>
        <w:t>En el escenario 1, cuando el costo anual energía electica es de L</w:t>
      </w:r>
      <w:r w:rsidRPr="000707CE">
        <w:rPr>
          <w:rFonts w:ascii="Arial" w:eastAsia="Times New Roman" w:hAnsi="Arial" w:cs="Arial"/>
          <w:color w:val="000000"/>
          <w:sz w:val="22"/>
          <w:szCs w:val="22"/>
          <w:lang w:val="es-HN" w:eastAsia="es-HN"/>
        </w:rPr>
        <w:t xml:space="preserve">14.958,72, como resultado del precio de L6.00/kwh, el flujo de caja presenta un Beneficio Costo </w:t>
      </w:r>
      <w:r w:rsidRPr="000707CE">
        <w:rPr>
          <w:rFonts w:ascii="Arial" w:hAnsi="Arial" w:cs="Arial"/>
          <w:sz w:val="22"/>
          <w:szCs w:val="22"/>
        </w:rPr>
        <w:t xml:space="preserve">de L186, </w:t>
      </w:r>
      <w:r w:rsidRPr="000707CE">
        <w:rPr>
          <w:rFonts w:ascii="Arial" w:eastAsia="Times New Roman" w:hAnsi="Arial" w:cs="Arial"/>
          <w:color w:val="000000"/>
          <w:sz w:val="22"/>
          <w:szCs w:val="22"/>
          <w:lang w:val="es-HN" w:eastAsia="es-HN"/>
        </w:rPr>
        <w:t>significa que es mayor que uno dejando una utilidad de L0.86, por cada lempira que se invierte</w:t>
      </w:r>
      <w:r w:rsidRPr="000707CE">
        <w:rPr>
          <w:rFonts w:ascii="Arial" w:hAnsi="Arial" w:cs="Arial"/>
          <w:sz w:val="22"/>
          <w:szCs w:val="22"/>
        </w:rPr>
        <w:t xml:space="preserve">, de igual manera sucede con el resultado del estado financiero, muestra un Beneficio Costo de L. 1.54, </w:t>
      </w:r>
      <w:r w:rsidRPr="000707CE">
        <w:rPr>
          <w:rFonts w:ascii="Arial" w:eastAsia="Times New Roman" w:hAnsi="Arial" w:cs="Arial"/>
          <w:color w:val="000000"/>
          <w:sz w:val="22"/>
          <w:szCs w:val="22"/>
          <w:lang w:val="es-HN" w:eastAsia="es-HN"/>
        </w:rPr>
        <w:t>significa que es mayor que uno, dejándolos una utilidad de L0.54, por cada lempira que se invierte</w:t>
      </w:r>
      <w:r w:rsidRPr="000707CE">
        <w:rPr>
          <w:rFonts w:ascii="Arial" w:hAnsi="Arial" w:cs="Arial"/>
          <w:sz w:val="22"/>
          <w:szCs w:val="22"/>
        </w:rPr>
        <w:t xml:space="preserve">. </w:t>
      </w:r>
    </w:p>
    <w:p w14:paraId="1818B2D4" w14:textId="77777777" w:rsidR="00523935" w:rsidRPr="000707CE" w:rsidRDefault="00523935" w:rsidP="00523935">
      <w:pPr>
        <w:spacing w:after="0" w:line="240" w:lineRule="auto"/>
        <w:jc w:val="both"/>
        <w:rPr>
          <w:rFonts w:ascii="Arial" w:hAnsi="Arial" w:cs="Arial"/>
          <w:sz w:val="22"/>
          <w:szCs w:val="22"/>
        </w:rPr>
      </w:pPr>
    </w:p>
    <w:p w14:paraId="069135E7" w14:textId="77777777" w:rsidR="00523935" w:rsidRPr="000707CE" w:rsidRDefault="00523935" w:rsidP="00523935">
      <w:pPr>
        <w:spacing w:after="0" w:line="240" w:lineRule="auto"/>
        <w:jc w:val="both"/>
        <w:rPr>
          <w:rFonts w:ascii="Arial" w:eastAsia="Times New Roman" w:hAnsi="Arial" w:cs="Arial"/>
          <w:color w:val="000000"/>
          <w:sz w:val="22"/>
          <w:szCs w:val="22"/>
          <w:lang w:val="es-HN" w:eastAsia="es-HN"/>
        </w:rPr>
      </w:pPr>
      <w:r w:rsidRPr="000707CE">
        <w:rPr>
          <w:rFonts w:ascii="Arial" w:hAnsi="Arial" w:cs="Arial"/>
          <w:sz w:val="22"/>
          <w:szCs w:val="22"/>
        </w:rPr>
        <w:t>En el escenario 2, cuando el costo anual de la energía eléctrica es de L</w:t>
      </w:r>
      <w:r w:rsidRPr="000707CE">
        <w:rPr>
          <w:rFonts w:ascii="Arial" w:eastAsia="Times New Roman" w:hAnsi="Arial" w:cs="Arial"/>
          <w:sz w:val="22"/>
          <w:szCs w:val="22"/>
          <w:lang w:val="es-HN" w:eastAsia="es-HN"/>
        </w:rPr>
        <w:t>27.424,32</w:t>
      </w:r>
      <w:r w:rsidRPr="000707CE">
        <w:rPr>
          <w:rFonts w:ascii="Arial" w:eastAsia="Times New Roman" w:hAnsi="Arial" w:cs="Arial"/>
          <w:color w:val="000000"/>
          <w:sz w:val="22"/>
          <w:szCs w:val="22"/>
          <w:lang w:val="es-HN" w:eastAsia="es-HN"/>
        </w:rPr>
        <w:t>, y el precio de L.11.00/kwh, el flujo de caja presenta un Beneficio Costo de L1.85, significa que es mayor que uno, dejando una utilidad de L0.85, por cada lempira que se invierte; el estado financiero con un Beneficio Costo de L1.49, significa que es mayor que uno, dejando una utilidad de L0.49, por cada lempira que se invierte.</w:t>
      </w:r>
    </w:p>
    <w:p w14:paraId="0BCD8BF4" w14:textId="77777777" w:rsidR="00523935" w:rsidRPr="000707CE" w:rsidRDefault="00523935" w:rsidP="00523935">
      <w:pPr>
        <w:spacing w:after="0" w:line="240" w:lineRule="auto"/>
        <w:jc w:val="both"/>
        <w:rPr>
          <w:rFonts w:ascii="Arial" w:eastAsia="Times New Roman" w:hAnsi="Arial" w:cs="Arial"/>
          <w:color w:val="000000"/>
          <w:sz w:val="22"/>
          <w:szCs w:val="22"/>
          <w:lang w:val="es-HN" w:eastAsia="es-HN"/>
        </w:rPr>
      </w:pPr>
    </w:p>
    <w:p w14:paraId="677EC97C" w14:textId="77777777" w:rsidR="00523935" w:rsidRPr="000707CE" w:rsidRDefault="00523935" w:rsidP="00523935">
      <w:pPr>
        <w:spacing w:after="0" w:line="240" w:lineRule="auto"/>
        <w:jc w:val="both"/>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lastRenderedPageBreak/>
        <w:t xml:space="preserve">En el escenario 3, </w:t>
      </w:r>
      <w:r w:rsidRPr="000707CE">
        <w:rPr>
          <w:rFonts w:ascii="Arial" w:hAnsi="Arial" w:cs="Arial"/>
          <w:sz w:val="22"/>
          <w:szCs w:val="22"/>
        </w:rPr>
        <w:t>cuando el costo anual de la energía eléctrica es de L</w:t>
      </w:r>
      <w:r w:rsidRPr="000707CE">
        <w:rPr>
          <w:rFonts w:ascii="Arial" w:eastAsia="Times New Roman" w:hAnsi="Arial" w:cs="Arial"/>
          <w:sz w:val="22"/>
          <w:szCs w:val="22"/>
          <w:lang w:val="es-HN" w:eastAsia="es-HN"/>
        </w:rPr>
        <w:t>44.876,16</w:t>
      </w:r>
      <w:r w:rsidRPr="000707CE">
        <w:rPr>
          <w:rFonts w:ascii="Arial" w:eastAsia="Times New Roman" w:hAnsi="Arial" w:cs="Arial"/>
          <w:color w:val="000000"/>
          <w:sz w:val="22"/>
          <w:szCs w:val="22"/>
          <w:lang w:val="es-HN" w:eastAsia="es-HN"/>
        </w:rPr>
        <w:t>, a un precio de L18.00/kwh, el flujo de caja presenta un Beneficio Costo, de L1.78, significa que es menor que uno, dejando una pérdida de L0.78, por cada lempira que se invierte y el estado financiero un Beneficio Costo de L1.47, lo cual nos dice que por cada lempira que se invierta deja una utilidad de L0.47.</w:t>
      </w:r>
    </w:p>
    <w:p w14:paraId="55DEB910" w14:textId="77777777" w:rsidR="00523935" w:rsidRPr="000707CE" w:rsidRDefault="00523935" w:rsidP="00451CAA">
      <w:pPr>
        <w:spacing w:after="0" w:line="240" w:lineRule="auto"/>
        <w:jc w:val="both"/>
        <w:rPr>
          <w:rFonts w:ascii="Arial" w:eastAsia="Times New Roman" w:hAnsi="Arial" w:cs="Arial"/>
          <w:color w:val="000000"/>
          <w:sz w:val="22"/>
          <w:szCs w:val="22"/>
          <w:lang w:val="es-HN" w:eastAsia="es-HN"/>
        </w:rPr>
      </w:pPr>
    </w:p>
    <w:p w14:paraId="5EFD3E41" w14:textId="77777777" w:rsidR="003C1900" w:rsidRPr="000707CE" w:rsidRDefault="003C1900" w:rsidP="00451CAA">
      <w:pPr>
        <w:spacing w:after="0" w:line="240" w:lineRule="auto"/>
        <w:jc w:val="both"/>
        <w:rPr>
          <w:rFonts w:ascii="Arial" w:eastAsia="Times New Roman" w:hAnsi="Arial" w:cs="Arial"/>
          <w:color w:val="000000"/>
          <w:sz w:val="22"/>
          <w:szCs w:val="22"/>
          <w:lang w:val="es-HN" w:eastAsia="es-HN"/>
        </w:rPr>
      </w:pPr>
    </w:p>
    <w:p w14:paraId="44F7AA0E" w14:textId="654D644B" w:rsidR="00EC1CA5" w:rsidRPr="000707CE" w:rsidRDefault="00FF60DA" w:rsidP="003C1900">
      <w:pPr>
        <w:pStyle w:val="Ttulo1"/>
        <w:numPr>
          <w:ilvl w:val="0"/>
          <w:numId w:val="33"/>
        </w:numPr>
        <w:ind w:left="567" w:hanging="567"/>
        <w:rPr>
          <w:rFonts w:ascii="Arial" w:hAnsi="Arial" w:cs="Arial"/>
          <w:bCs/>
          <w:szCs w:val="24"/>
        </w:rPr>
      </w:pPr>
      <w:bookmarkStart w:id="169" w:name="_Toc126070830"/>
      <w:r w:rsidRPr="000707CE">
        <w:rPr>
          <w:rFonts w:ascii="Arial" w:hAnsi="Arial" w:cs="Arial"/>
          <w:bCs/>
          <w:szCs w:val="24"/>
        </w:rPr>
        <w:t>Análisis comparativos</w:t>
      </w:r>
      <w:bookmarkEnd w:id="169"/>
    </w:p>
    <w:p w14:paraId="650D8B74" w14:textId="77777777" w:rsidR="003C1900" w:rsidRPr="000707CE" w:rsidRDefault="003C1900" w:rsidP="003C1900">
      <w:pPr>
        <w:spacing w:after="0" w:line="240" w:lineRule="auto"/>
        <w:rPr>
          <w:rFonts w:ascii="Arial" w:hAnsi="Arial" w:cs="Arial"/>
        </w:rPr>
      </w:pPr>
    </w:p>
    <w:p w14:paraId="30274C27" w14:textId="58DFBE29" w:rsidR="00EC1CA5" w:rsidRPr="000707CE" w:rsidRDefault="00EC1CA5" w:rsidP="00400E0F">
      <w:pPr>
        <w:jc w:val="both"/>
        <w:rPr>
          <w:rFonts w:ascii="Arial" w:hAnsi="Arial" w:cs="Arial"/>
          <w:sz w:val="22"/>
          <w:szCs w:val="22"/>
        </w:rPr>
      </w:pPr>
      <w:r w:rsidRPr="000707CE">
        <w:rPr>
          <w:rFonts w:ascii="Arial" w:hAnsi="Arial" w:cs="Arial"/>
          <w:sz w:val="22"/>
          <w:szCs w:val="22"/>
        </w:rPr>
        <w:t xml:space="preserve">1.- Análisis comparativo del escenario de desarrollar el proyecto sin equipo con fuente eléctrica vrs con equipo con fuente eléctrica. </w:t>
      </w:r>
      <w:r w:rsidR="00991835" w:rsidRPr="000707CE">
        <w:rPr>
          <w:rFonts w:ascii="Arial" w:hAnsi="Arial" w:cs="Arial"/>
          <w:sz w:val="22"/>
          <w:szCs w:val="22"/>
        </w:rPr>
        <w:t>E</w:t>
      </w:r>
      <w:r w:rsidR="00080DF6" w:rsidRPr="000707CE">
        <w:rPr>
          <w:rFonts w:ascii="Arial" w:hAnsi="Arial" w:cs="Arial"/>
          <w:sz w:val="22"/>
          <w:szCs w:val="22"/>
        </w:rPr>
        <w:t>jemplo</w:t>
      </w:r>
      <w:r w:rsidRPr="000707CE">
        <w:rPr>
          <w:rFonts w:ascii="Arial" w:hAnsi="Arial" w:cs="Arial"/>
          <w:sz w:val="22"/>
          <w:szCs w:val="22"/>
        </w:rPr>
        <w:t xml:space="preserve"> del aumento de la producción del escenario de no riego y con riego.</w:t>
      </w:r>
    </w:p>
    <w:p w14:paraId="75433EE0" w14:textId="00C3C9A6" w:rsidR="00775D57" w:rsidRPr="000707CE" w:rsidRDefault="003C1900" w:rsidP="00775D57">
      <w:pPr>
        <w:spacing w:after="0"/>
        <w:jc w:val="center"/>
        <w:rPr>
          <w:rFonts w:ascii="Arial" w:hAnsi="Arial" w:cs="Arial"/>
          <w:sz w:val="24"/>
          <w:szCs w:val="24"/>
        </w:rPr>
      </w:pPr>
      <w:r w:rsidRPr="000707CE">
        <w:rPr>
          <w:rFonts w:ascii="Arial" w:eastAsia="Times New Roman" w:hAnsi="Arial" w:cs="Arial"/>
          <w:b/>
          <w:bCs/>
          <w:color w:val="000000"/>
          <w:sz w:val="24"/>
          <w:szCs w:val="24"/>
          <w:lang w:val="es-HN" w:eastAsia="es-HN"/>
        </w:rPr>
        <w:t xml:space="preserve">Cuadro </w:t>
      </w:r>
      <w:r w:rsidRPr="000707CE">
        <w:rPr>
          <w:rFonts w:ascii="Arial" w:eastAsia="Times New Roman" w:hAnsi="Arial" w:cs="Arial"/>
          <w:b/>
          <w:bCs/>
          <w:color w:val="000000"/>
          <w:sz w:val="24"/>
          <w:szCs w:val="24"/>
          <w:lang w:val="es-HN" w:eastAsia="es-HN"/>
        </w:rPr>
        <w:fldChar w:fldCharType="begin"/>
      </w:r>
      <w:r w:rsidRPr="000707CE">
        <w:rPr>
          <w:rFonts w:ascii="Arial" w:eastAsia="Times New Roman" w:hAnsi="Arial" w:cs="Arial"/>
          <w:b/>
          <w:bCs/>
          <w:color w:val="000000"/>
          <w:sz w:val="24"/>
          <w:szCs w:val="24"/>
          <w:lang w:val="es-HN" w:eastAsia="es-HN"/>
        </w:rPr>
        <w:instrText xml:space="preserve"> SEQ Cuadro \* ARABIC </w:instrText>
      </w:r>
      <w:r w:rsidRPr="000707CE">
        <w:rPr>
          <w:rFonts w:ascii="Arial" w:eastAsia="Times New Roman" w:hAnsi="Arial" w:cs="Arial"/>
          <w:b/>
          <w:bCs/>
          <w:color w:val="000000"/>
          <w:sz w:val="24"/>
          <w:szCs w:val="24"/>
          <w:lang w:val="es-HN" w:eastAsia="es-HN"/>
        </w:rPr>
        <w:fldChar w:fldCharType="separate"/>
      </w:r>
      <w:r w:rsidR="00D34AA5">
        <w:rPr>
          <w:rFonts w:ascii="Arial" w:eastAsia="Times New Roman" w:hAnsi="Arial" w:cs="Arial"/>
          <w:b/>
          <w:bCs/>
          <w:noProof/>
          <w:color w:val="000000"/>
          <w:sz w:val="24"/>
          <w:szCs w:val="24"/>
          <w:lang w:val="es-HN" w:eastAsia="es-HN"/>
        </w:rPr>
        <w:t>3</w:t>
      </w:r>
      <w:r w:rsidRPr="000707CE">
        <w:rPr>
          <w:rFonts w:ascii="Arial" w:eastAsia="Times New Roman" w:hAnsi="Arial" w:cs="Arial"/>
          <w:b/>
          <w:bCs/>
          <w:color w:val="000000"/>
          <w:sz w:val="24"/>
          <w:szCs w:val="24"/>
          <w:lang w:val="es-HN" w:eastAsia="es-HN"/>
        </w:rPr>
        <w:fldChar w:fldCharType="end"/>
      </w:r>
      <w:r w:rsidR="00775D57" w:rsidRPr="000707CE">
        <w:rPr>
          <w:rFonts w:ascii="Arial" w:eastAsia="Times New Roman" w:hAnsi="Arial" w:cs="Arial"/>
          <w:b/>
          <w:bCs/>
          <w:color w:val="000000"/>
          <w:sz w:val="24"/>
          <w:szCs w:val="24"/>
          <w:lang w:val="es-HN" w:eastAsia="es-HN"/>
        </w:rPr>
        <w:t xml:space="preserve"> comparativo </w:t>
      </w:r>
      <w:r w:rsidR="0067199F" w:rsidRPr="000707CE">
        <w:rPr>
          <w:rFonts w:ascii="Arial" w:eastAsia="Times New Roman" w:hAnsi="Arial" w:cs="Arial"/>
          <w:b/>
          <w:bCs/>
          <w:color w:val="000000"/>
          <w:sz w:val="24"/>
          <w:szCs w:val="24"/>
          <w:lang w:val="es-HN" w:eastAsia="es-HN"/>
        </w:rPr>
        <w:t>centro de acopio de plántulas de papa</w:t>
      </w:r>
    </w:p>
    <w:tbl>
      <w:tblPr>
        <w:tblW w:w="9528" w:type="dxa"/>
        <w:tblCellMar>
          <w:left w:w="70" w:type="dxa"/>
          <w:right w:w="70" w:type="dxa"/>
        </w:tblCellMar>
        <w:tblLook w:val="04A0" w:firstRow="1" w:lastRow="0" w:firstColumn="1" w:lastColumn="0" w:noHBand="0" w:noVBand="1"/>
      </w:tblPr>
      <w:tblGrid>
        <w:gridCol w:w="1659"/>
        <w:gridCol w:w="3860"/>
        <w:gridCol w:w="4009"/>
      </w:tblGrid>
      <w:tr w:rsidR="00791501" w:rsidRPr="000707CE" w14:paraId="194E4DB4" w14:textId="77777777" w:rsidTr="00D72C51">
        <w:trPr>
          <w:trHeight w:val="272"/>
          <w:tblHeader/>
        </w:trPr>
        <w:tc>
          <w:tcPr>
            <w:tcW w:w="165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10FAFDA" w14:textId="77777777" w:rsidR="00791501" w:rsidRPr="000707CE" w:rsidRDefault="00791501" w:rsidP="00791501">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Criterio</w:t>
            </w:r>
          </w:p>
        </w:tc>
        <w:tc>
          <w:tcPr>
            <w:tcW w:w="38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1D9F976" w14:textId="5D867F90" w:rsidR="00791501" w:rsidRPr="000707CE" w:rsidRDefault="00791501" w:rsidP="00791501">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 xml:space="preserve">Sin equipo sin </w:t>
            </w:r>
            <w:r w:rsidR="0067199F" w:rsidRPr="000707CE">
              <w:rPr>
                <w:rFonts w:ascii="Arial" w:eastAsia="Times New Roman" w:hAnsi="Arial" w:cs="Arial"/>
                <w:b/>
                <w:bCs/>
                <w:color w:val="000000"/>
                <w:sz w:val="22"/>
                <w:szCs w:val="22"/>
                <w:lang w:val="es-HN" w:eastAsia="es-HN"/>
              </w:rPr>
              <w:t xml:space="preserve">movido por </w:t>
            </w:r>
            <w:r w:rsidRPr="000707CE">
              <w:rPr>
                <w:rFonts w:ascii="Arial" w:eastAsia="Times New Roman" w:hAnsi="Arial" w:cs="Arial"/>
                <w:b/>
                <w:bCs/>
                <w:color w:val="000000"/>
                <w:sz w:val="22"/>
                <w:szCs w:val="22"/>
                <w:lang w:val="es-HN" w:eastAsia="es-HN"/>
              </w:rPr>
              <w:t>energía eléctrica</w:t>
            </w:r>
          </w:p>
        </w:tc>
        <w:tc>
          <w:tcPr>
            <w:tcW w:w="4009"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24417B5" w14:textId="77777777" w:rsidR="00791501" w:rsidRPr="000707CE" w:rsidRDefault="00791501" w:rsidP="00791501">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Con equipo y con fuente energía eléctrica</w:t>
            </w:r>
          </w:p>
        </w:tc>
      </w:tr>
      <w:tr w:rsidR="00791501" w:rsidRPr="000707CE" w14:paraId="0A8600CB" w14:textId="77777777" w:rsidTr="006F1745">
        <w:trPr>
          <w:trHeight w:val="655"/>
        </w:trPr>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7A8C9" w14:textId="77777777"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Productividad</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32246" w14:textId="624A446A"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Los rendimientos son bajos y se requiere mucho</w:t>
            </w:r>
            <w:r w:rsidR="0031494A" w:rsidRPr="000707CE">
              <w:rPr>
                <w:rFonts w:ascii="Arial" w:eastAsia="Times New Roman" w:hAnsi="Arial" w:cs="Arial"/>
                <w:color w:val="000000"/>
                <w:sz w:val="22"/>
                <w:szCs w:val="22"/>
                <w:lang w:val="es-HN" w:eastAsia="es-HN"/>
              </w:rPr>
              <w:t xml:space="preserve"> </w:t>
            </w:r>
            <w:r w:rsidRPr="000707CE">
              <w:rPr>
                <w:rFonts w:ascii="Arial" w:eastAsia="Times New Roman" w:hAnsi="Arial" w:cs="Arial"/>
                <w:color w:val="000000"/>
                <w:sz w:val="22"/>
                <w:szCs w:val="22"/>
                <w:lang w:val="es-HN" w:eastAsia="es-HN"/>
              </w:rPr>
              <w:t xml:space="preserve">espacio para </w:t>
            </w:r>
            <w:r w:rsidR="0067199F" w:rsidRPr="000707CE">
              <w:rPr>
                <w:rFonts w:ascii="Arial" w:eastAsia="Times New Roman" w:hAnsi="Arial" w:cs="Arial"/>
                <w:color w:val="000000"/>
                <w:sz w:val="22"/>
                <w:szCs w:val="22"/>
                <w:lang w:val="es-HN" w:eastAsia="es-HN"/>
              </w:rPr>
              <w:t>producir semilla de papa</w:t>
            </w:r>
            <w:r w:rsidR="0031494A" w:rsidRPr="000707CE">
              <w:rPr>
                <w:rFonts w:ascii="Arial" w:eastAsia="Times New Roman" w:hAnsi="Arial" w:cs="Arial"/>
                <w:color w:val="000000"/>
                <w:sz w:val="22"/>
                <w:szCs w:val="22"/>
                <w:lang w:val="es-HN" w:eastAsia="es-HN"/>
              </w:rPr>
              <w:t xml:space="preserve"> especialmente para</w:t>
            </w:r>
            <w:r w:rsidR="0067199F" w:rsidRPr="000707CE">
              <w:rPr>
                <w:rFonts w:ascii="Arial" w:eastAsia="Times New Roman" w:hAnsi="Arial" w:cs="Arial"/>
                <w:color w:val="000000"/>
                <w:sz w:val="22"/>
                <w:szCs w:val="22"/>
                <w:lang w:val="es-HN" w:eastAsia="es-HN"/>
              </w:rPr>
              <w:t xml:space="preserve"> el pequeño productor que son la mayoría.</w:t>
            </w:r>
          </w:p>
        </w:tc>
        <w:tc>
          <w:tcPr>
            <w:tcW w:w="4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6CFFE" w14:textId="3B081DED" w:rsidR="00791501" w:rsidRPr="000707CE" w:rsidRDefault="0067199F"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 xml:space="preserve">Con energía eléctrica se lograría producir las plántulas certificas que se requieren para tener </w:t>
            </w:r>
            <w:r w:rsidR="00B048FC" w:rsidRPr="000707CE">
              <w:rPr>
                <w:rFonts w:ascii="Arial" w:eastAsia="Times New Roman" w:hAnsi="Arial" w:cs="Arial"/>
                <w:color w:val="000000"/>
                <w:sz w:val="22"/>
                <w:szCs w:val="22"/>
                <w:lang w:val="es-HN" w:eastAsia="es-HN"/>
              </w:rPr>
              <w:t>una producción más segura</w:t>
            </w:r>
            <w:r w:rsidRPr="000707CE">
              <w:rPr>
                <w:rFonts w:ascii="Arial" w:eastAsia="Times New Roman" w:hAnsi="Arial" w:cs="Arial"/>
                <w:color w:val="000000"/>
                <w:sz w:val="22"/>
                <w:szCs w:val="22"/>
                <w:lang w:val="es-HN" w:eastAsia="es-HN"/>
              </w:rPr>
              <w:t>.  En</w:t>
            </w:r>
            <w:r w:rsidR="0031494A" w:rsidRPr="000707CE">
              <w:rPr>
                <w:rFonts w:ascii="Arial" w:eastAsia="Times New Roman" w:hAnsi="Arial" w:cs="Arial"/>
                <w:color w:val="000000"/>
                <w:sz w:val="22"/>
                <w:szCs w:val="22"/>
                <w:lang w:val="es-HN" w:eastAsia="es-HN"/>
              </w:rPr>
              <w:t xml:space="preserve"> este</w:t>
            </w:r>
            <w:r w:rsidRPr="000707CE">
              <w:rPr>
                <w:rFonts w:ascii="Arial" w:eastAsia="Times New Roman" w:hAnsi="Arial" w:cs="Arial"/>
                <w:color w:val="000000"/>
                <w:sz w:val="22"/>
                <w:szCs w:val="22"/>
                <w:lang w:val="es-HN" w:eastAsia="es-HN"/>
              </w:rPr>
              <w:t xml:space="preserve"> caso se llegan a producir 480,000 plántulas certificadas de papa. </w:t>
            </w:r>
            <w:r w:rsidR="00791501" w:rsidRPr="000707CE">
              <w:rPr>
                <w:rFonts w:ascii="Arial" w:eastAsia="Times New Roman" w:hAnsi="Arial" w:cs="Arial"/>
                <w:color w:val="000000"/>
                <w:sz w:val="22"/>
                <w:szCs w:val="22"/>
                <w:lang w:val="es-HN" w:eastAsia="es-HN"/>
              </w:rPr>
              <w:t>.</w:t>
            </w:r>
          </w:p>
        </w:tc>
      </w:tr>
      <w:tr w:rsidR="00791501" w:rsidRPr="000707CE" w14:paraId="4E2ABCE5" w14:textId="77777777" w:rsidTr="00D61D0C">
        <w:trPr>
          <w:trHeight w:val="694"/>
        </w:trPr>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92417" w14:textId="77777777"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Practicas agrícola</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76FA" w14:textId="42DE2A12" w:rsidR="00791501" w:rsidRPr="000707CE" w:rsidRDefault="00D72C5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Experiencia</w:t>
            </w:r>
            <w:r w:rsidR="00791501" w:rsidRPr="000707CE">
              <w:rPr>
                <w:rFonts w:ascii="Arial" w:eastAsia="Times New Roman" w:hAnsi="Arial" w:cs="Arial"/>
                <w:color w:val="000000"/>
                <w:sz w:val="22"/>
                <w:szCs w:val="22"/>
                <w:lang w:val="es-HN" w:eastAsia="es-HN"/>
              </w:rPr>
              <w:t xml:space="preserve"> del productor, algunos consejos de técnicos especialista en </w:t>
            </w:r>
            <w:r w:rsidR="0067199F" w:rsidRPr="000707CE">
              <w:rPr>
                <w:rFonts w:ascii="Arial" w:eastAsia="Times New Roman" w:hAnsi="Arial" w:cs="Arial"/>
                <w:color w:val="000000"/>
                <w:sz w:val="22"/>
                <w:szCs w:val="22"/>
                <w:lang w:val="es-HN" w:eastAsia="es-HN"/>
              </w:rPr>
              <w:t>papa, pero son los suficientes debido al ataque severo de plagas, hongos y virus</w:t>
            </w:r>
            <w:r w:rsidR="0031494A" w:rsidRPr="000707CE">
              <w:rPr>
                <w:rFonts w:ascii="Arial" w:eastAsia="Times New Roman" w:hAnsi="Arial" w:cs="Arial"/>
                <w:color w:val="000000"/>
                <w:sz w:val="22"/>
                <w:szCs w:val="22"/>
                <w:lang w:val="es-HN" w:eastAsia="es-HN"/>
              </w:rPr>
              <w:t xml:space="preserve">; </w:t>
            </w:r>
            <w:r w:rsidR="0067199F" w:rsidRPr="000707CE">
              <w:rPr>
                <w:rFonts w:ascii="Arial" w:eastAsia="Times New Roman" w:hAnsi="Arial" w:cs="Arial"/>
                <w:color w:val="000000"/>
                <w:sz w:val="22"/>
                <w:szCs w:val="22"/>
                <w:lang w:val="es-HN" w:eastAsia="es-HN"/>
              </w:rPr>
              <w:t xml:space="preserve">este último el que más afecta a </w:t>
            </w:r>
            <w:r w:rsidR="00601837" w:rsidRPr="000707CE">
              <w:rPr>
                <w:rFonts w:ascii="Arial" w:eastAsia="Times New Roman" w:hAnsi="Arial" w:cs="Arial"/>
                <w:color w:val="000000"/>
                <w:sz w:val="22"/>
                <w:szCs w:val="22"/>
                <w:lang w:val="es-HN" w:eastAsia="es-HN"/>
              </w:rPr>
              <w:t>la semilla tradicional</w:t>
            </w:r>
            <w:r w:rsidR="0067199F" w:rsidRPr="000707CE">
              <w:rPr>
                <w:rFonts w:ascii="Arial" w:eastAsia="Times New Roman" w:hAnsi="Arial" w:cs="Arial"/>
                <w:color w:val="000000"/>
                <w:sz w:val="22"/>
                <w:szCs w:val="22"/>
                <w:lang w:val="es-HN" w:eastAsia="es-HN"/>
              </w:rPr>
              <w:t xml:space="preserve"> que usan los </w:t>
            </w:r>
            <w:r w:rsidR="00601837" w:rsidRPr="000707CE">
              <w:rPr>
                <w:rFonts w:ascii="Arial" w:eastAsia="Times New Roman" w:hAnsi="Arial" w:cs="Arial"/>
                <w:color w:val="000000"/>
                <w:sz w:val="22"/>
                <w:szCs w:val="22"/>
                <w:lang w:val="es-HN" w:eastAsia="es-HN"/>
              </w:rPr>
              <w:t>pequeños</w:t>
            </w:r>
            <w:r w:rsidR="0067199F" w:rsidRPr="000707CE">
              <w:rPr>
                <w:rFonts w:ascii="Arial" w:eastAsia="Times New Roman" w:hAnsi="Arial" w:cs="Arial"/>
                <w:color w:val="000000"/>
                <w:sz w:val="22"/>
                <w:szCs w:val="22"/>
                <w:lang w:val="es-HN" w:eastAsia="es-HN"/>
              </w:rPr>
              <w:t xml:space="preserve"> pr</w:t>
            </w:r>
            <w:r w:rsidR="00601837" w:rsidRPr="000707CE">
              <w:rPr>
                <w:rFonts w:ascii="Arial" w:eastAsia="Times New Roman" w:hAnsi="Arial" w:cs="Arial"/>
                <w:color w:val="000000"/>
                <w:sz w:val="22"/>
                <w:szCs w:val="22"/>
                <w:lang w:val="es-HN" w:eastAsia="es-HN"/>
              </w:rPr>
              <w:t>oductores</w:t>
            </w:r>
            <w:r w:rsidR="0067199F" w:rsidRPr="000707CE">
              <w:rPr>
                <w:rFonts w:ascii="Arial" w:eastAsia="Times New Roman" w:hAnsi="Arial" w:cs="Arial"/>
                <w:color w:val="000000"/>
                <w:sz w:val="22"/>
                <w:szCs w:val="22"/>
                <w:lang w:val="es-HN" w:eastAsia="es-HN"/>
              </w:rPr>
              <w:t>.</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30885" w14:textId="0EACED0E"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Un paquete completo para alcanzar rendimientos alto</w:t>
            </w:r>
            <w:r w:rsidR="0031494A" w:rsidRPr="000707CE">
              <w:rPr>
                <w:rFonts w:ascii="Arial" w:eastAsia="Times New Roman" w:hAnsi="Arial" w:cs="Arial"/>
                <w:color w:val="000000"/>
                <w:sz w:val="22"/>
                <w:szCs w:val="22"/>
                <w:lang w:val="es-HN" w:eastAsia="es-HN"/>
              </w:rPr>
              <w:t>s</w:t>
            </w:r>
            <w:r w:rsidRPr="000707CE">
              <w:rPr>
                <w:rFonts w:ascii="Arial" w:eastAsia="Times New Roman" w:hAnsi="Arial" w:cs="Arial"/>
                <w:color w:val="000000"/>
                <w:sz w:val="22"/>
                <w:szCs w:val="22"/>
                <w:lang w:val="es-HN" w:eastAsia="es-HN"/>
              </w:rPr>
              <w:t xml:space="preserve"> </w:t>
            </w:r>
            <w:r w:rsidR="00601837" w:rsidRPr="000707CE">
              <w:rPr>
                <w:rFonts w:ascii="Arial" w:eastAsia="Times New Roman" w:hAnsi="Arial" w:cs="Arial"/>
                <w:color w:val="000000"/>
                <w:sz w:val="22"/>
                <w:szCs w:val="22"/>
                <w:lang w:val="es-HN" w:eastAsia="es-HN"/>
              </w:rPr>
              <w:t xml:space="preserve">con el uso de energía eléctrica. </w:t>
            </w:r>
          </w:p>
        </w:tc>
      </w:tr>
      <w:tr w:rsidR="00791501" w:rsidRPr="000707CE" w14:paraId="5DDD3C15" w14:textId="77777777" w:rsidTr="00D61D0C">
        <w:trPr>
          <w:trHeight w:val="702"/>
        </w:trPr>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D6A37" w14:textId="77777777"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Costo de producción</w:t>
            </w:r>
          </w:p>
        </w:tc>
        <w:tc>
          <w:tcPr>
            <w:tcW w:w="3860" w:type="dxa"/>
            <w:tcBorders>
              <w:top w:val="single" w:sz="4" w:space="0" w:color="auto"/>
              <w:left w:val="nil"/>
              <w:bottom w:val="single" w:sz="4" w:space="0" w:color="auto"/>
              <w:right w:val="single" w:sz="4" w:space="0" w:color="auto"/>
            </w:tcBorders>
            <w:shd w:val="clear" w:color="auto" w:fill="auto"/>
            <w:vAlign w:val="center"/>
            <w:hideMark/>
          </w:tcPr>
          <w:p w14:paraId="2A00B5B2" w14:textId="6B371727"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El costo de producción es de L</w:t>
            </w:r>
            <w:r w:rsidR="00A940FA" w:rsidRPr="000707CE">
              <w:rPr>
                <w:rFonts w:ascii="Arial" w:eastAsia="Times New Roman" w:hAnsi="Arial" w:cs="Arial"/>
                <w:color w:val="000000"/>
                <w:sz w:val="22"/>
                <w:szCs w:val="22"/>
                <w:lang w:val="es-HN" w:eastAsia="es-HN"/>
              </w:rPr>
              <w:t>5.5</w:t>
            </w:r>
            <w:r w:rsidR="00601837" w:rsidRPr="000707CE">
              <w:rPr>
                <w:rFonts w:ascii="Arial" w:eastAsia="Times New Roman" w:hAnsi="Arial" w:cs="Arial"/>
                <w:color w:val="000000"/>
                <w:sz w:val="22"/>
                <w:szCs w:val="22"/>
                <w:lang w:val="es-HN" w:eastAsia="es-HN"/>
              </w:rPr>
              <w:t xml:space="preserve"> por planta producida</w:t>
            </w:r>
            <w:r w:rsidR="0031494A" w:rsidRPr="000707CE">
              <w:rPr>
                <w:rFonts w:ascii="Arial" w:eastAsia="Times New Roman" w:hAnsi="Arial" w:cs="Arial"/>
                <w:color w:val="000000"/>
                <w:sz w:val="22"/>
                <w:szCs w:val="22"/>
                <w:lang w:val="es-HN" w:eastAsia="es-HN"/>
              </w:rPr>
              <w:t xml:space="preserve"> siendo</w:t>
            </w:r>
            <w:r w:rsidR="00973144" w:rsidRPr="000707CE">
              <w:rPr>
                <w:rFonts w:ascii="Arial" w:eastAsia="Times New Roman" w:hAnsi="Arial" w:cs="Arial"/>
                <w:color w:val="000000"/>
                <w:sz w:val="22"/>
                <w:szCs w:val="22"/>
                <w:lang w:val="es-HN" w:eastAsia="es-HN"/>
              </w:rPr>
              <w:t xml:space="preserve"> de mala calidad</w:t>
            </w:r>
          </w:p>
        </w:tc>
        <w:tc>
          <w:tcPr>
            <w:tcW w:w="4009" w:type="dxa"/>
            <w:tcBorders>
              <w:top w:val="single" w:sz="4" w:space="0" w:color="auto"/>
              <w:left w:val="nil"/>
              <w:bottom w:val="single" w:sz="4" w:space="0" w:color="auto"/>
              <w:right w:val="single" w:sz="4" w:space="0" w:color="auto"/>
            </w:tcBorders>
            <w:shd w:val="clear" w:color="auto" w:fill="auto"/>
            <w:noWrap/>
            <w:vAlign w:val="center"/>
            <w:hideMark/>
          </w:tcPr>
          <w:p w14:paraId="78472ED9" w14:textId="3B80334C"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 xml:space="preserve">El costo de producción es de </w:t>
            </w:r>
            <w:r w:rsidR="00601837" w:rsidRPr="000707CE">
              <w:rPr>
                <w:rFonts w:ascii="Arial" w:eastAsia="Times New Roman" w:hAnsi="Arial" w:cs="Arial"/>
                <w:color w:val="000000"/>
                <w:sz w:val="22"/>
                <w:szCs w:val="22"/>
                <w:lang w:val="es-HN" w:eastAsia="es-HN"/>
              </w:rPr>
              <w:t>L</w:t>
            </w:r>
            <w:r w:rsidR="00A940FA" w:rsidRPr="000707CE">
              <w:rPr>
                <w:rFonts w:ascii="Arial" w:eastAsia="Times New Roman" w:hAnsi="Arial" w:cs="Arial"/>
                <w:color w:val="000000"/>
                <w:sz w:val="22"/>
                <w:szCs w:val="22"/>
                <w:lang w:val="es-HN" w:eastAsia="es-HN"/>
              </w:rPr>
              <w:t>4.45</w:t>
            </w:r>
            <w:r w:rsidRPr="000707CE">
              <w:rPr>
                <w:rFonts w:ascii="Arial" w:eastAsia="Times New Roman" w:hAnsi="Arial" w:cs="Arial"/>
                <w:color w:val="000000"/>
                <w:sz w:val="22"/>
                <w:szCs w:val="22"/>
                <w:lang w:val="es-HN" w:eastAsia="es-HN"/>
              </w:rPr>
              <w:t xml:space="preserve"> /</w:t>
            </w:r>
            <w:r w:rsidR="00B048FC" w:rsidRPr="000707CE">
              <w:rPr>
                <w:rFonts w:ascii="Arial" w:eastAsia="Times New Roman" w:hAnsi="Arial" w:cs="Arial"/>
                <w:color w:val="000000"/>
                <w:sz w:val="22"/>
                <w:szCs w:val="22"/>
                <w:lang w:val="es-HN" w:eastAsia="es-HN"/>
              </w:rPr>
              <w:t>plántulas certificadas</w:t>
            </w:r>
            <w:r w:rsidR="00973144" w:rsidRPr="000707CE">
              <w:rPr>
                <w:rFonts w:ascii="Arial" w:eastAsia="Times New Roman" w:hAnsi="Arial" w:cs="Arial"/>
                <w:color w:val="000000"/>
                <w:sz w:val="22"/>
                <w:szCs w:val="22"/>
                <w:lang w:val="es-HN" w:eastAsia="es-HN"/>
              </w:rPr>
              <w:t>.</w:t>
            </w:r>
          </w:p>
        </w:tc>
      </w:tr>
      <w:tr w:rsidR="00791501" w:rsidRPr="000707CE" w14:paraId="626A376A" w14:textId="77777777" w:rsidTr="006F1745">
        <w:trPr>
          <w:trHeight w:val="873"/>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0B56D836" w14:textId="77777777"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Cambio climático</w:t>
            </w:r>
          </w:p>
        </w:tc>
        <w:tc>
          <w:tcPr>
            <w:tcW w:w="3860" w:type="dxa"/>
            <w:tcBorders>
              <w:top w:val="nil"/>
              <w:left w:val="nil"/>
              <w:bottom w:val="single" w:sz="4" w:space="0" w:color="auto"/>
              <w:right w:val="single" w:sz="4" w:space="0" w:color="auto"/>
            </w:tcBorders>
            <w:shd w:val="clear" w:color="auto" w:fill="auto"/>
            <w:vAlign w:val="center"/>
            <w:hideMark/>
          </w:tcPr>
          <w:p w14:paraId="1DB13648" w14:textId="0D6E6C13" w:rsidR="00791501" w:rsidRPr="000707CE" w:rsidRDefault="00601837"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 xml:space="preserve">Si </w:t>
            </w:r>
            <w:r w:rsidR="00791501" w:rsidRPr="000707CE">
              <w:rPr>
                <w:rFonts w:ascii="Arial" w:eastAsia="Times New Roman" w:hAnsi="Arial" w:cs="Arial"/>
                <w:color w:val="000000"/>
                <w:sz w:val="22"/>
                <w:szCs w:val="22"/>
                <w:lang w:val="es-HN" w:eastAsia="es-HN"/>
              </w:rPr>
              <w:t xml:space="preserve">afecta </w:t>
            </w:r>
            <w:r w:rsidRPr="000707CE">
              <w:rPr>
                <w:rFonts w:ascii="Arial" w:eastAsia="Times New Roman" w:hAnsi="Arial" w:cs="Arial"/>
                <w:color w:val="000000"/>
                <w:sz w:val="22"/>
                <w:szCs w:val="22"/>
                <w:lang w:val="es-HN" w:eastAsia="es-HN"/>
              </w:rPr>
              <w:t xml:space="preserve">al cultivo por la sequía y las </w:t>
            </w:r>
            <w:r w:rsidR="00A940FA" w:rsidRPr="000707CE">
              <w:rPr>
                <w:rFonts w:ascii="Arial" w:eastAsia="Times New Roman" w:hAnsi="Arial" w:cs="Arial"/>
                <w:color w:val="000000"/>
                <w:sz w:val="22"/>
                <w:szCs w:val="22"/>
                <w:lang w:val="es-HN" w:eastAsia="es-HN"/>
              </w:rPr>
              <w:t>lluvias prolongadas</w:t>
            </w:r>
            <w:r w:rsidRPr="000707CE">
              <w:rPr>
                <w:rFonts w:ascii="Arial" w:eastAsia="Times New Roman" w:hAnsi="Arial" w:cs="Arial"/>
                <w:color w:val="000000"/>
                <w:sz w:val="22"/>
                <w:szCs w:val="22"/>
                <w:lang w:val="es-HN" w:eastAsia="es-HN"/>
              </w:rPr>
              <w:t xml:space="preserve"> lo que permite la incidencia de plagas y enfermedades que destruyen el cultivo de la papa a</w:t>
            </w:r>
            <w:r w:rsidR="00A940FA" w:rsidRPr="000707CE">
              <w:rPr>
                <w:rFonts w:ascii="Arial" w:eastAsia="Times New Roman" w:hAnsi="Arial" w:cs="Arial"/>
                <w:color w:val="000000"/>
                <w:sz w:val="22"/>
                <w:szCs w:val="22"/>
                <w:lang w:val="es-HN" w:eastAsia="es-HN"/>
              </w:rPr>
              <w:t xml:space="preserve"> veces</w:t>
            </w:r>
            <w:r w:rsidRPr="000707CE">
              <w:rPr>
                <w:rFonts w:ascii="Arial" w:eastAsia="Times New Roman" w:hAnsi="Arial" w:cs="Arial"/>
                <w:color w:val="000000"/>
                <w:sz w:val="22"/>
                <w:szCs w:val="22"/>
                <w:lang w:val="es-HN" w:eastAsia="es-HN"/>
              </w:rPr>
              <w:t xml:space="preserve"> en un 100%.</w:t>
            </w:r>
          </w:p>
        </w:tc>
        <w:tc>
          <w:tcPr>
            <w:tcW w:w="4009" w:type="dxa"/>
            <w:tcBorders>
              <w:top w:val="nil"/>
              <w:left w:val="nil"/>
              <w:bottom w:val="single" w:sz="4" w:space="0" w:color="auto"/>
              <w:right w:val="single" w:sz="4" w:space="0" w:color="auto"/>
            </w:tcBorders>
            <w:shd w:val="clear" w:color="auto" w:fill="auto"/>
            <w:vAlign w:val="center"/>
            <w:hideMark/>
          </w:tcPr>
          <w:p w14:paraId="327C3782" w14:textId="3B870FC2" w:rsidR="00791501" w:rsidRPr="000707CE" w:rsidRDefault="00A940FA"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 xml:space="preserve">Con el mejoramiento de la calidad de </w:t>
            </w:r>
            <w:r w:rsidR="00670215" w:rsidRPr="000707CE">
              <w:rPr>
                <w:rFonts w:ascii="Arial" w:eastAsia="Times New Roman" w:hAnsi="Arial" w:cs="Arial"/>
                <w:color w:val="000000"/>
                <w:sz w:val="22"/>
                <w:szCs w:val="22"/>
                <w:lang w:val="es-HN" w:eastAsia="es-HN"/>
              </w:rPr>
              <w:t>semilla de plántulas logrando que sea</w:t>
            </w:r>
            <w:r w:rsidRPr="000707CE">
              <w:rPr>
                <w:rFonts w:ascii="Arial" w:eastAsia="Times New Roman" w:hAnsi="Arial" w:cs="Arial"/>
                <w:color w:val="000000"/>
                <w:sz w:val="22"/>
                <w:szCs w:val="22"/>
                <w:lang w:val="es-HN" w:eastAsia="es-HN"/>
              </w:rPr>
              <w:t xml:space="preserve"> más resistente el cultivo de la papa a las plagas y enfermedades. </w:t>
            </w:r>
          </w:p>
        </w:tc>
      </w:tr>
      <w:tr w:rsidR="00791501" w:rsidRPr="000707CE" w14:paraId="5D41BB40" w14:textId="77777777" w:rsidTr="006F1745">
        <w:trPr>
          <w:trHeight w:val="27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1FDCB866" w14:textId="77777777"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Ingreso</w:t>
            </w:r>
          </w:p>
        </w:tc>
        <w:tc>
          <w:tcPr>
            <w:tcW w:w="3860" w:type="dxa"/>
            <w:tcBorders>
              <w:top w:val="nil"/>
              <w:left w:val="nil"/>
              <w:bottom w:val="single" w:sz="4" w:space="0" w:color="auto"/>
              <w:right w:val="single" w:sz="4" w:space="0" w:color="auto"/>
            </w:tcBorders>
            <w:shd w:val="clear" w:color="auto" w:fill="auto"/>
            <w:noWrap/>
            <w:vAlign w:val="center"/>
            <w:hideMark/>
          </w:tcPr>
          <w:p w14:paraId="719AE131" w14:textId="3D86B7C6" w:rsidR="00791501" w:rsidRPr="000707CE" w:rsidRDefault="00A940FA"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No aplica.</w:t>
            </w:r>
          </w:p>
        </w:tc>
        <w:tc>
          <w:tcPr>
            <w:tcW w:w="4009" w:type="dxa"/>
            <w:tcBorders>
              <w:top w:val="nil"/>
              <w:left w:val="nil"/>
              <w:bottom w:val="single" w:sz="4" w:space="0" w:color="auto"/>
              <w:right w:val="single" w:sz="4" w:space="0" w:color="auto"/>
            </w:tcBorders>
            <w:shd w:val="clear" w:color="auto" w:fill="auto"/>
            <w:noWrap/>
            <w:vAlign w:val="center"/>
            <w:hideMark/>
          </w:tcPr>
          <w:p w14:paraId="5DBE0138" w14:textId="5B445C72" w:rsidR="00791501" w:rsidRPr="000707CE" w:rsidRDefault="00451CAA"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L., 3,360,000</w:t>
            </w:r>
            <w:r w:rsidR="00791501" w:rsidRPr="000707CE">
              <w:rPr>
                <w:rFonts w:ascii="Arial" w:eastAsia="Times New Roman" w:hAnsi="Arial" w:cs="Arial"/>
                <w:color w:val="000000"/>
                <w:sz w:val="22"/>
                <w:szCs w:val="22"/>
                <w:lang w:val="es-HN" w:eastAsia="es-HN"/>
              </w:rPr>
              <w:t xml:space="preserve">. con un rendimiento de </w:t>
            </w:r>
            <w:r w:rsidR="00A940FA" w:rsidRPr="000707CE">
              <w:rPr>
                <w:rFonts w:ascii="Arial" w:eastAsia="Times New Roman" w:hAnsi="Arial" w:cs="Arial"/>
                <w:color w:val="000000"/>
                <w:sz w:val="22"/>
                <w:szCs w:val="22"/>
                <w:lang w:val="es-HN" w:eastAsia="es-HN"/>
              </w:rPr>
              <w:t xml:space="preserve">480,000. plántulas en un área </w:t>
            </w:r>
            <w:r w:rsidR="00973144" w:rsidRPr="000707CE">
              <w:rPr>
                <w:rFonts w:ascii="Arial" w:eastAsia="Times New Roman" w:hAnsi="Arial" w:cs="Arial"/>
                <w:color w:val="000000"/>
                <w:sz w:val="22"/>
                <w:szCs w:val="22"/>
                <w:lang w:val="es-HN" w:eastAsia="es-HN"/>
              </w:rPr>
              <w:t>de 556</w:t>
            </w:r>
            <w:r w:rsidR="00A940FA" w:rsidRPr="000707CE">
              <w:rPr>
                <w:rFonts w:ascii="Arial" w:eastAsia="Times New Roman" w:hAnsi="Arial" w:cs="Arial"/>
                <w:color w:val="000000"/>
                <w:sz w:val="22"/>
                <w:szCs w:val="22"/>
                <w:lang w:val="es-HN" w:eastAsia="es-HN"/>
              </w:rPr>
              <w:t xml:space="preserve"> m</w:t>
            </w:r>
            <w:r w:rsidR="00973144" w:rsidRPr="000707CE">
              <w:rPr>
                <w:rFonts w:ascii="Arial" w:eastAsia="Times New Roman" w:hAnsi="Arial" w:cs="Arial"/>
                <w:color w:val="000000"/>
                <w:sz w:val="22"/>
                <w:szCs w:val="22"/>
                <w:lang w:val="es-HN" w:eastAsia="es-HN"/>
              </w:rPr>
              <w:t>².</w:t>
            </w:r>
          </w:p>
        </w:tc>
      </w:tr>
      <w:tr w:rsidR="00791501" w:rsidRPr="000707CE" w14:paraId="229BFB00" w14:textId="77777777" w:rsidTr="006F1745">
        <w:trPr>
          <w:trHeight w:val="27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3DB97465" w14:textId="77777777"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Rentabilidad</w:t>
            </w:r>
          </w:p>
        </w:tc>
        <w:tc>
          <w:tcPr>
            <w:tcW w:w="3860" w:type="dxa"/>
            <w:tcBorders>
              <w:top w:val="nil"/>
              <w:left w:val="nil"/>
              <w:bottom w:val="single" w:sz="4" w:space="0" w:color="auto"/>
              <w:right w:val="single" w:sz="4" w:space="0" w:color="auto"/>
            </w:tcBorders>
            <w:shd w:val="clear" w:color="auto" w:fill="auto"/>
            <w:noWrap/>
            <w:vAlign w:val="center"/>
            <w:hideMark/>
          </w:tcPr>
          <w:p w14:paraId="0EB320FC" w14:textId="42831ED4"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B</w:t>
            </w:r>
            <w:r w:rsidR="00670215" w:rsidRPr="000707CE">
              <w:rPr>
                <w:rFonts w:ascii="Arial" w:eastAsia="Times New Roman" w:hAnsi="Arial" w:cs="Arial"/>
                <w:color w:val="000000"/>
                <w:sz w:val="22"/>
                <w:szCs w:val="22"/>
                <w:lang w:val="es-HN" w:eastAsia="es-HN"/>
              </w:rPr>
              <w:t xml:space="preserve">eneficio </w:t>
            </w:r>
            <w:r w:rsidRPr="000707CE">
              <w:rPr>
                <w:rFonts w:ascii="Arial" w:eastAsia="Times New Roman" w:hAnsi="Arial" w:cs="Arial"/>
                <w:color w:val="000000"/>
                <w:sz w:val="22"/>
                <w:szCs w:val="22"/>
                <w:lang w:val="es-HN" w:eastAsia="es-HN"/>
              </w:rPr>
              <w:t>C</w:t>
            </w:r>
            <w:r w:rsidR="00670215" w:rsidRPr="000707CE">
              <w:rPr>
                <w:rFonts w:ascii="Arial" w:eastAsia="Times New Roman" w:hAnsi="Arial" w:cs="Arial"/>
                <w:color w:val="000000"/>
                <w:sz w:val="22"/>
                <w:szCs w:val="22"/>
                <w:lang w:val="es-HN" w:eastAsia="es-HN"/>
              </w:rPr>
              <w:t>osto</w:t>
            </w:r>
            <w:r w:rsidRPr="000707CE">
              <w:rPr>
                <w:rFonts w:ascii="Arial" w:eastAsia="Times New Roman" w:hAnsi="Arial" w:cs="Arial"/>
                <w:color w:val="000000"/>
                <w:sz w:val="22"/>
                <w:szCs w:val="22"/>
                <w:lang w:val="es-HN" w:eastAsia="es-HN"/>
              </w:rPr>
              <w:t xml:space="preserve"> de L.24, por cada lempira</w:t>
            </w:r>
            <w:r w:rsidR="00670215" w:rsidRPr="000707CE">
              <w:rPr>
                <w:rFonts w:ascii="Arial" w:eastAsia="Times New Roman" w:hAnsi="Arial" w:cs="Arial"/>
                <w:color w:val="000000"/>
                <w:sz w:val="22"/>
                <w:szCs w:val="22"/>
                <w:lang w:val="es-HN" w:eastAsia="es-HN"/>
              </w:rPr>
              <w:t xml:space="preserve"> </w:t>
            </w:r>
            <w:r w:rsidRPr="000707CE">
              <w:rPr>
                <w:rFonts w:ascii="Arial" w:eastAsia="Times New Roman" w:hAnsi="Arial" w:cs="Arial"/>
                <w:color w:val="000000"/>
                <w:sz w:val="22"/>
                <w:szCs w:val="22"/>
                <w:lang w:val="es-HN" w:eastAsia="es-HN"/>
              </w:rPr>
              <w:t>g</w:t>
            </w:r>
            <w:r w:rsidR="00670215" w:rsidRPr="000707CE">
              <w:rPr>
                <w:rFonts w:ascii="Arial" w:eastAsia="Times New Roman" w:hAnsi="Arial" w:cs="Arial"/>
                <w:color w:val="000000"/>
                <w:sz w:val="22"/>
                <w:szCs w:val="22"/>
                <w:lang w:val="es-HN" w:eastAsia="es-HN"/>
              </w:rPr>
              <w:t>enera</w:t>
            </w:r>
            <w:r w:rsidRPr="000707CE">
              <w:rPr>
                <w:rFonts w:ascii="Arial" w:eastAsia="Times New Roman" w:hAnsi="Arial" w:cs="Arial"/>
                <w:color w:val="000000"/>
                <w:sz w:val="22"/>
                <w:szCs w:val="22"/>
                <w:lang w:val="es-HN" w:eastAsia="es-HN"/>
              </w:rPr>
              <w:t xml:space="preserve"> L.0,24.</w:t>
            </w:r>
          </w:p>
        </w:tc>
        <w:tc>
          <w:tcPr>
            <w:tcW w:w="4009" w:type="dxa"/>
            <w:tcBorders>
              <w:top w:val="nil"/>
              <w:left w:val="nil"/>
              <w:bottom w:val="single" w:sz="4" w:space="0" w:color="auto"/>
              <w:right w:val="single" w:sz="4" w:space="0" w:color="auto"/>
            </w:tcBorders>
            <w:shd w:val="clear" w:color="auto" w:fill="auto"/>
            <w:noWrap/>
            <w:vAlign w:val="center"/>
            <w:hideMark/>
          </w:tcPr>
          <w:p w14:paraId="0905124E" w14:textId="3BF13E7D" w:rsidR="00791501" w:rsidRPr="000707CE" w:rsidRDefault="00791501" w:rsidP="00791501">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B</w:t>
            </w:r>
            <w:r w:rsidR="00670215" w:rsidRPr="000707CE">
              <w:rPr>
                <w:rFonts w:ascii="Arial" w:eastAsia="Times New Roman" w:hAnsi="Arial" w:cs="Arial"/>
                <w:color w:val="000000"/>
                <w:sz w:val="22"/>
                <w:szCs w:val="22"/>
                <w:lang w:val="es-HN" w:eastAsia="es-HN"/>
              </w:rPr>
              <w:t xml:space="preserve">eneficio </w:t>
            </w:r>
            <w:r w:rsidRPr="000707CE">
              <w:rPr>
                <w:rFonts w:ascii="Arial" w:eastAsia="Times New Roman" w:hAnsi="Arial" w:cs="Arial"/>
                <w:color w:val="000000"/>
                <w:sz w:val="22"/>
                <w:szCs w:val="22"/>
                <w:lang w:val="es-HN" w:eastAsia="es-HN"/>
              </w:rPr>
              <w:t>C</w:t>
            </w:r>
            <w:r w:rsidR="00670215" w:rsidRPr="000707CE">
              <w:rPr>
                <w:rFonts w:ascii="Arial" w:eastAsia="Times New Roman" w:hAnsi="Arial" w:cs="Arial"/>
                <w:color w:val="000000"/>
                <w:sz w:val="22"/>
                <w:szCs w:val="22"/>
                <w:lang w:val="es-HN" w:eastAsia="es-HN"/>
              </w:rPr>
              <w:t>osto</w:t>
            </w:r>
            <w:r w:rsidRPr="000707CE">
              <w:rPr>
                <w:rFonts w:ascii="Arial" w:eastAsia="Times New Roman" w:hAnsi="Arial" w:cs="Arial"/>
                <w:color w:val="000000"/>
                <w:sz w:val="22"/>
                <w:szCs w:val="22"/>
                <w:lang w:val="es-HN" w:eastAsia="es-HN"/>
              </w:rPr>
              <w:t xml:space="preserve"> de L1</w:t>
            </w:r>
            <w:r w:rsidR="00670215" w:rsidRPr="000707CE">
              <w:rPr>
                <w:rFonts w:ascii="Arial" w:eastAsia="Times New Roman" w:hAnsi="Arial" w:cs="Arial"/>
                <w:color w:val="000000"/>
                <w:sz w:val="22"/>
                <w:szCs w:val="22"/>
                <w:lang w:val="es-HN" w:eastAsia="es-HN"/>
              </w:rPr>
              <w:t>.</w:t>
            </w:r>
            <w:r w:rsidR="00A942E0" w:rsidRPr="000707CE">
              <w:rPr>
                <w:rFonts w:ascii="Arial" w:eastAsia="Times New Roman" w:hAnsi="Arial" w:cs="Arial"/>
                <w:color w:val="000000"/>
                <w:sz w:val="22"/>
                <w:szCs w:val="22"/>
                <w:lang w:val="es-HN" w:eastAsia="es-HN"/>
              </w:rPr>
              <w:t>85</w:t>
            </w:r>
            <w:r w:rsidRPr="000707CE">
              <w:rPr>
                <w:rFonts w:ascii="Arial" w:eastAsia="Times New Roman" w:hAnsi="Arial" w:cs="Arial"/>
                <w:color w:val="000000"/>
                <w:sz w:val="22"/>
                <w:szCs w:val="22"/>
                <w:lang w:val="es-HN" w:eastAsia="es-HN"/>
              </w:rPr>
              <w:t>,</w:t>
            </w:r>
            <w:r w:rsidR="00EE5C5A" w:rsidRPr="000707CE">
              <w:rPr>
                <w:rFonts w:ascii="Arial" w:eastAsia="Times New Roman" w:hAnsi="Arial" w:cs="Arial"/>
                <w:color w:val="000000"/>
                <w:sz w:val="22"/>
                <w:szCs w:val="22"/>
                <w:lang w:val="es-HN" w:eastAsia="es-HN"/>
              </w:rPr>
              <w:t xml:space="preserve"> significa que es mayor que uno dej</w:t>
            </w:r>
            <w:r w:rsidR="00670215" w:rsidRPr="000707CE">
              <w:rPr>
                <w:rFonts w:ascii="Arial" w:eastAsia="Times New Roman" w:hAnsi="Arial" w:cs="Arial"/>
                <w:color w:val="000000"/>
                <w:sz w:val="22"/>
                <w:szCs w:val="22"/>
                <w:lang w:val="es-HN" w:eastAsia="es-HN"/>
              </w:rPr>
              <w:t>ando</w:t>
            </w:r>
            <w:r w:rsidR="00EE5C5A" w:rsidRPr="000707CE">
              <w:rPr>
                <w:rFonts w:ascii="Arial" w:eastAsia="Times New Roman" w:hAnsi="Arial" w:cs="Arial"/>
                <w:color w:val="000000"/>
                <w:sz w:val="22"/>
                <w:szCs w:val="22"/>
                <w:lang w:val="es-HN" w:eastAsia="es-HN"/>
              </w:rPr>
              <w:t xml:space="preserve"> una utilidad de L. 0.85, por cada lempira que se invierte existe</w:t>
            </w:r>
            <w:r w:rsidR="00A942E0" w:rsidRPr="000707CE">
              <w:rPr>
                <w:rFonts w:ascii="Arial" w:eastAsia="Times New Roman" w:hAnsi="Arial" w:cs="Arial"/>
                <w:color w:val="000000"/>
                <w:sz w:val="22"/>
                <w:szCs w:val="22"/>
                <w:lang w:val="es-HN" w:eastAsia="es-HN"/>
              </w:rPr>
              <w:t xml:space="preserve"> </w:t>
            </w:r>
            <w:r w:rsidR="00D90EB4" w:rsidRPr="000707CE">
              <w:rPr>
                <w:rFonts w:ascii="Arial" w:eastAsia="Times New Roman" w:hAnsi="Arial" w:cs="Arial"/>
                <w:color w:val="000000"/>
                <w:sz w:val="22"/>
                <w:szCs w:val="22"/>
                <w:lang w:val="es-HN" w:eastAsia="es-HN"/>
              </w:rPr>
              <w:t>una diferencia</w:t>
            </w:r>
            <w:r w:rsidR="00EE5C5A" w:rsidRPr="000707CE">
              <w:rPr>
                <w:rFonts w:ascii="Arial" w:eastAsia="Times New Roman" w:hAnsi="Arial" w:cs="Arial"/>
                <w:color w:val="000000"/>
                <w:sz w:val="22"/>
                <w:szCs w:val="22"/>
                <w:lang w:val="es-HN" w:eastAsia="es-HN"/>
              </w:rPr>
              <w:t xml:space="preserve"> </w:t>
            </w:r>
            <w:r w:rsidR="00D90EB4" w:rsidRPr="000707CE">
              <w:rPr>
                <w:rFonts w:ascii="Arial" w:eastAsia="Times New Roman" w:hAnsi="Arial" w:cs="Arial"/>
                <w:color w:val="000000"/>
                <w:sz w:val="22"/>
                <w:szCs w:val="22"/>
                <w:lang w:val="es-HN" w:eastAsia="es-HN"/>
              </w:rPr>
              <w:t>de L.</w:t>
            </w:r>
            <w:r w:rsidR="00A942E0" w:rsidRPr="000707CE">
              <w:rPr>
                <w:rFonts w:ascii="Arial" w:eastAsia="Times New Roman" w:hAnsi="Arial" w:cs="Arial"/>
                <w:color w:val="000000"/>
                <w:sz w:val="22"/>
                <w:szCs w:val="22"/>
                <w:lang w:val="es-HN" w:eastAsia="es-HN"/>
              </w:rPr>
              <w:t xml:space="preserve"> </w:t>
            </w:r>
            <w:r w:rsidR="00D90EB4" w:rsidRPr="000707CE">
              <w:rPr>
                <w:rFonts w:ascii="Arial" w:eastAsia="Times New Roman" w:hAnsi="Arial" w:cs="Arial"/>
                <w:color w:val="000000"/>
                <w:sz w:val="22"/>
                <w:szCs w:val="22"/>
                <w:lang w:val="es-HN" w:eastAsia="es-HN"/>
              </w:rPr>
              <w:t>0.61 que</w:t>
            </w:r>
            <w:r w:rsidR="00EE5C5A" w:rsidRPr="000707CE">
              <w:rPr>
                <w:rFonts w:ascii="Arial" w:eastAsia="Times New Roman" w:hAnsi="Arial" w:cs="Arial"/>
                <w:color w:val="000000"/>
                <w:sz w:val="22"/>
                <w:szCs w:val="22"/>
                <w:lang w:val="es-HN" w:eastAsia="es-HN"/>
              </w:rPr>
              <w:t xml:space="preserve"> representa el 32.97%, </w:t>
            </w:r>
          </w:p>
        </w:tc>
      </w:tr>
    </w:tbl>
    <w:p w14:paraId="6C4A4197" w14:textId="77777777" w:rsidR="00682CC8" w:rsidRPr="000707CE" w:rsidRDefault="00682CC8" w:rsidP="00400E0F">
      <w:pPr>
        <w:jc w:val="both"/>
        <w:rPr>
          <w:rFonts w:ascii="Arial" w:hAnsi="Arial" w:cs="Arial"/>
          <w:sz w:val="22"/>
          <w:szCs w:val="22"/>
        </w:rPr>
      </w:pPr>
    </w:p>
    <w:p w14:paraId="5034A54D" w14:textId="4E90EDC6" w:rsidR="003C1900" w:rsidRPr="000707CE" w:rsidRDefault="00EC1CA5" w:rsidP="00D87238">
      <w:pPr>
        <w:jc w:val="both"/>
        <w:rPr>
          <w:rFonts w:ascii="Arial" w:hAnsi="Arial" w:cs="Arial"/>
          <w:sz w:val="22"/>
          <w:szCs w:val="22"/>
        </w:rPr>
      </w:pPr>
      <w:r w:rsidRPr="000707CE">
        <w:rPr>
          <w:rFonts w:ascii="Arial" w:hAnsi="Arial" w:cs="Arial"/>
          <w:sz w:val="22"/>
          <w:szCs w:val="22"/>
        </w:rPr>
        <w:t>2.- Análisis comparativo sobre el aumento de</w:t>
      </w:r>
      <w:r w:rsidR="00AA2CDA" w:rsidRPr="000707CE">
        <w:rPr>
          <w:rFonts w:ascii="Arial" w:hAnsi="Arial" w:cs="Arial"/>
          <w:sz w:val="22"/>
          <w:szCs w:val="22"/>
        </w:rPr>
        <w:t xml:space="preserve"> </w:t>
      </w:r>
      <w:r w:rsidRPr="000707CE">
        <w:rPr>
          <w:rFonts w:ascii="Arial" w:hAnsi="Arial" w:cs="Arial"/>
          <w:sz w:val="22"/>
          <w:szCs w:val="22"/>
        </w:rPr>
        <w:t>l</w:t>
      </w:r>
      <w:r w:rsidR="00AA2CDA" w:rsidRPr="000707CE">
        <w:rPr>
          <w:rFonts w:ascii="Arial" w:hAnsi="Arial" w:cs="Arial"/>
          <w:sz w:val="22"/>
          <w:szCs w:val="22"/>
        </w:rPr>
        <w:t>os gastos ocasionados por el costo de la energía eléctrica demandada</w:t>
      </w:r>
      <w:r w:rsidRPr="000707CE">
        <w:rPr>
          <w:rFonts w:ascii="Arial" w:hAnsi="Arial" w:cs="Arial"/>
          <w:sz w:val="22"/>
          <w:szCs w:val="22"/>
        </w:rPr>
        <w:t xml:space="preserve"> para abastecer el </w:t>
      </w:r>
      <w:r w:rsidR="00AA2CDA" w:rsidRPr="000707CE">
        <w:rPr>
          <w:rFonts w:ascii="Arial" w:hAnsi="Arial" w:cs="Arial"/>
          <w:sz w:val="22"/>
          <w:szCs w:val="22"/>
        </w:rPr>
        <w:t>equipo eléctrico para la actividad productiva, e</w:t>
      </w:r>
      <w:r w:rsidRPr="000707CE">
        <w:rPr>
          <w:rFonts w:ascii="Arial" w:hAnsi="Arial" w:cs="Arial"/>
          <w:sz w:val="22"/>
          <w:szCs w:val="22"/>
        </w:rPr>
        <w:t xml:space="preserve">n relación </w:t>
      </w:r>
      <w:r w:rsidRPr="000707CE">
        <w:rPr>
          <w:rFonts w:ascii="Arial" w:hAnsi="Arial" w:cs="Arial"/>
          <w:sz w:val="22"/>
          <w:szCs w:val="22"/>
        </w:rPr>
        <w:lastRenderedPageBreak/>
        <w:t xml:space="preserve">con el aumento de los ingresos </w:t>
      </w:r>
      <w:r w:rsidR="00AA2CDA" w:rsidRPr="000707CE">
        <w:rPr>
          <w:rFonts w:ascii="Arial" w:hAnsi="Arial" w:cs="Arial"/>
          <w:sz w:val="22"/>
          <w:szCs w:val="22"/>
        </w:rPr>
        <w:t>ocasionado por incorporar el equipo de base eléctrico en cada rubro.</w:t>
      </w:r>
    </w:p>
    <w:p w14:paraId="340F1E99" w14:textId="7E837CB1" w:rsidR="008F1788" w:rsidRPr="000707CE" w:rsidRDefault="003C1900" w:rsidP="008F1788">
      <w:pPr>
        <w:spacing w:after="0"/>
        <w:jc w:val="center"/>
        <w:rPr>
          <w:rFonts w:ascii="Arial" w:eastAsia="Times New Roman" w:hAnsi="Arial" w:cs="Arial"/>
          <w:b/>
          <w:bCs/>
          <w:color w:val="000000"/>
          <w:sz w:val="24"/>
          <w:szCs w:val="24"/>
          <w:lang w:val="es-HN" w:eastAsia="es-HN"/>
        </w:rPr>
      </w:pPr>
      <w:r w:rsidRPr="000707CE">
        <w:rPr>
          <w:rFonts w:ascii="Arial" w:eastAsia="Times New Roman" w:hAnsi="Arial" w:cs="Arial"/>
          <w:b/>
          <w:bCs/>
          <w:color w:val="000000"/>
          <w:sz w:val="24"/>
          <w:szCs w:val="24"/>
          <w:lang w:val="es-HN" w:eastAsia="es-HN"/>
        </w:rPr>
        <w:t xml:space="preserve">Cuadro </w:t>
      </w:r>
      <w:r w:rsidRPr="000707CE">
        <w:rPr>
          <w:rFonts w:ascii="Arial" w:eastAsia="Times New Roman" w:hAnsi="Arial" w:cs="Arial"/>
          <w:b/>
          <w:bCs/>
          <w:color w:val="000000"/>
          <w:sz w:val="24"/>
          <w:szCs w:val="24"/>
          <w:lang w:val="es-HN" w:eastAsia="es-HN"/>
        </w:rPr>
        <w:fldChar w:fldCharType="begin"/>
      </w:r>
      <w:r w:rsidRPr="000707CE">
        <w:rPr>
          <w:rFonts w:ascii="Arial" w:eastAsia="Times New Roman" w:hAnsi="Arial" w:cs="Arial"/>
          <w:b/>
          <w:bCs/>
          <w:color w:val="000000"/>
          <w:sz w:val="24"/>
          <w:szCs w:val="24"/>
          <w:lang w:val="es-HN" w:eastAsia="es-HN"/>
        </w:rPr>
        <w:instrText xml:space="preserve"> SEQ Cuadro \* ARABIC </w:instrText>
      </w:r>
      <w:r w:rsidRPr="000707CE">
        <w:rPr>
          <w:rFonts w:ascii="Arial" w:eastAsia="Times New Roman" w:hAnsi="Arial" w:cs="Arial"/>
          <w:b/>
          <w:bCs/>
          <w:color w:val="000000"/>
          <w:sz w:val="24"/>
          <w:szCs w:val="24"/>
          <w:lang w:val="es-HN" w:eastAsia="es-HN"/>
        </w:rPr>
        <w:fldChar w:fldCharType="separate"/>
      </w:r>
      <w:r w:rsidR="00D34AA5">
        <w:rPr>
          <w:rFonts w:ascii="Arial" w:eastAsia="Times New Roman" w:hAnsi="Arial" w:cs="Arial"/>
          <w:b/>
          <w:bCs/>
          <w:noProof/>
          <w:color w:val="000000"/>
          <w:sz w:val="24"/>
          <w:szCs w:val="24"/>
          <w:lang w:val="es-HN" w:eastAsia="es-HN"/>
        </w:rPr>
        <w:t>4</w:t>
      </w:r>
      <w:r w:rsidRPr="000707CE">
        <w:rPr>
          <w:rFonts w:ascii="Arial" w:eastAsia="Times New Roman" w:hAnsi="Arial" w:cs="Arial"/>
          <w:b/>
          <w:bCs/>
          <w:color w:val="000000"/>
          <w:sz w:val="24"/>
          <w:szCs w:val="24"/>
          <w:lang w:val="es-HN" w:eastAsia="es-HN"/>
        </w:rPr>
        <w:fldChar w:fldCharType="end"/>
      </w:r>
      <w:r w:rsidRPr="000707CE">
        <w:rPr>
          <w:rFonts w:ascii="Arial" w:eastAsia="Times New Roman" w:hAnsi="Arial" w:cs="Arial"/>
          <w:b/>
          <w:bCs/>
          <w:color w:val="000000"/>
          <w:sz w:val="24"/>
          <w:szCs w:val="24"/>
          <w:lang w:val="es-HN" w:eastAsia="es-HN"/>
        </w:rPr>
        <w:t xml:space="preserve"> </w:t>
      </w:r>
      <w:r w:rsidR="008F1788" w:rsidRPr="000707CE">
        <w:rPr>
          <w:rFonts w:ascii="Arial" w:eastAsia="Times New Roman" w:hAnsi="Arial" w:cs="Arial"/>
          <w:b/>
          <w:bCs/>
          <w:color w:val="000000"/>
          <w:sz w:val="24"/>
          <w:szCs w:val="24"/>
          <w:lang w:val="es-HN" w:eastAsia="es-HN"/>
        </w:rPr>
        <w:t>comparativo centro de acopio de plántulas de papa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3705"/>
        <w:gridCol w:w="3844"/>
      </w:tblGrid>
      <w:tr w:rsidR="00775D57" w:rsidRPr="000707CE" w14:paraId="58C9A3B2" w14:textId="77777777" w:rsidTr="00D61D0C">
        <w:trPr>
          <w:tblHeader/>
        </w:trPr>
        <w:tc>
          <w:tcPr>
            <w:tcW w:w="1915" w:type="dxa"/>
            <w:vMerge w:val="restart"/>
            <w:shd w:val="clear" w:color="auto" w:fill="B8CCE4" w:themeFill="accent1" w:themeFillTint="66"/>
            <w:noWrap/>
            <w:vAlign w:val="center"/>
            <w:hideMark/>
          </w:tcPr>
          <w:p w14:paraId="734C73F6" w14:textId="42848659" w:rsidR="006F1745" w:rsidRPr="000707CE" w:rsidRDefault="006F1745" w:rsidP="00D61D0C">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Criterios</w:t>
            </w:r>
          </w:p>
        </w:tc>
        <w:tc>
          <w:tcPr>
            <w:tcW w:w="3705" w:type="dxa"/>
            <w:vMerge w:val="restart"/>
            <w:shd w:val="clear" w:color="auto" w:fill="B8CCE4" w:themeFill="accent1" w:themeFillTint="66"/>
            <w:vAlign w:val="center"/>
            <w:hideMark/>
          </w:tcPr>
          <w:p w14:paraId="57098BC4" w14:textId="77777777" w:rsidR="00775D57" w:rsidRPr="000707CE" w:rsidRDefault="00775D57" w:rsidP="00D61D0C">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aumento de los gastos ocasionados por el costo de la energía eléctrica, demandada para abastecer el equipo eléctrico para la actividad productiva</w:t>
            </w:r>
          </w:p>
        </w:tc>
        <w:tc>
          <w:tcPr>
            <w:tcW w:w="3844" w:type="dxa"/>
            <w:shd w:val="clear" w:color="auto" w:fill="B8CCE4" w:themeFill="accent1" w:themeFillTint="66"/>
            <w:vAlign w:val="center"/>
            <w:hideMark/>
          </w:tcPr>
          <w:p w14:paraId="2443D185" w14:textId="77777777" w:rsidR="00775D57" w:rsidRPr="000707CE" w:rsidRDefault="00775D57" w:rsidP="00D61D0C">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eastAsia="es-HN"/>
              </w:rPr>
              <w:t>aumento de los ingresos ocasionado por</w:t>
            </w:r>
          </w:p>
        </w:tc>
      </w:tr>
      <w:tr w:rsidR="00775D57" w:rsidRPr="000707CE" w14:paraId="35804761" w14:textId="77777777" w:rsidTr="00D61D0C">
        <w:trPr>
          <w:tblHeader/>
        </w:trPr>
        <w:tc>
          <w:tcPr>
            <w:tcW w:w="1915" w:type="dxa"/>
            <w:vMerge/>
            <w:shd w:val="clear" w:color="auto" w:fill="B8CCE4" w:themeFill="accent1" w:themeFillTint="66"/>
            <w:vAlign w:val="center"/>
            <w:hideMark/>
          </w:tcPr>
          <w:p w14:paraId="4A99CF56" w14:textId="77777777" w:rsidR="00775D57" w:rsidRPr="000707CE" w:rsidRDefault="00775D57" w:rsidP="00D61D0C">
            <w:pPr>
              <w:spacing w:after="0" w:line="240" w:lineRule="auto"/>
              <w:jc w:val="center"/>
              <w:rPr>
                <w:rFonts w:ascii="Arial" w:eastAsia="Times New Roman" w:hAnsi="Arial" w:cs="Arial"/>
                <w:b/>
                <w:bCs/>
                <w:color w:val="000000"/>
                <w:sz w:val="22"/>
                <w:szCs w:val="22"/>
                <w:lang w:val="es-HN" w:eastAsia="es-HN"/>
              </w:rPr>
            </w:pPr>
          </w:p>
        </w:tc>
        <w:tc>
          <w:tcPr>
            <w:tcW w:w="3705" w:type="dxa"/>
            <w:vMerge/>
            <w:shd w:val="clear" w:color="auto" w:fill="B8CCE4" w:themeFill="accent1" w:themeFillTint="66"/>
            <w:vAlign w:val="center"/>
            <w:hideMark/>
          </w:tcPr>
          <w:p w14:paraId="09B3F0C2" w14:textId="77777777" w:rsidR="00775D57" w:rsidRPr="000707CE" w:rsidRDefault="00775D57" w:rsidP="00D61D0C">
            <w:pPr>
              <w:spacing w:after="0" w:line="240" w:lineRule="auto"/>
              <w:jc w:val="center"/>
              <w:rPr>
                <w:rFonts w:ascii="Arial" w:eastAsia="Times New Roman" w:hAnsi="Arial" w:cs="Arial"/>
                <w:b/>
                <w:bCs/>
                <w:color w:val="000000"/>
                <w:sz w:val="22"/>
                <w:szCs w:val="22"/>
                <w:lang w:val="es-HN" w:eastAsia="es-HN"/>
              </w:rPr>
            </w:pPr>
          </w:p>
        </w:tc>
        <w:tc>
          <w:tcPr>
            <w:tcW w:w="3844" w:type="dxa"/>
            <w:shd w:val="clear" w:color="auto" w:fill="B8CCE4" w:themeFill="accent1" w:themeFillTint="66"/>
            <w:vAlign w:val="center"/>
            <w:hideMark/>
          </w:tcPr>
          <w:p w14:paraId="57280623" w14:textId="50778C13" w:rsidR="00775D57" w:rsidRPr="000707CE" w:rsidRDefault="00775D57" w:rsidP="00D61D0C">
            <w:pPr>
              <w:spacing w:after="0" w:line="240" w:lineRule="auto"/>
              <w:jc w:val="center"/>
              <w:rPr>
                <w:rFonts w:ascii="Arial" w:eastAsia="Times New Roman" w:hAnsi="Arial" w:cs="Arial"/>
                <w:b/>
                <w:bCs/>
                <w:color w:val="000000"/>
                <w:sz w:val="22"/>
                <w:szCs w:val="22"/>
                <w:lang w:val="es-HN" w:eastAsia="es-HN"/>
              </w:rPr>
            </w:pPr>
            <w:r w:rsidRPr="000707CE">
              <w:rPr>
                <w:rFonts w:ascii="Arial" w:eastAsia="Times New Roman" w:hAnsi="Arial" w:cs="Arial"/>
                <w:b/>
                <w:bCs/>
                <w:color w:val="000000"/>
                <w:sz w:val="22"/>
                <w:szCs w:val="22"/>
                <w:lang w:val="es-HN" w:eastAsia="es-HN"/>
              </w:rPr>
              <w:t>incorporar el equipo de base eléctrico en cada rubro</w:t>
            </w:r>
          </w:p>
        </w:tc>
      </w:tr>
      <w:tr w:rsidR="00775D57" w:rsidRPr="000707CE" w14:paraId="1C1A4BB0" w14:textId="77777777" w:rsidTr="003C1900">
        <w:tc>
          <w:tcPr>
            <w:tcW w:w="1915" w:type="dxa"/>
            <w:shd w:val="clear" w:color="auto" w:fill="auto"/>
            <w:noWrap/>
            <w:vAlign w:val="center"/>
            <w:hideMark/>
          </w:tcPr>
          <w:p w14:paraId="153F25D7" w14:textId="04119FC5" w:rsidR="00775D57" w:rsidRPr="000707CE" w:rsidRDefault="00775D57" w:rsidP="00F22F6C">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Valor del kwh es de L6</w:t>
            </w:r>
            <w:r w:rsidR="00D87238" w:rsidRPr="000707CE">
              <w:rPr>
                <w:rFonts w:ascii="Arial" w:eastAsia="Times New Roman" w:hAnsi="Arial" w:cs="Arial"/>
                <w:color w:val="000000"/>
                <w:sz w:val="22"/>
                <w:szCs w:val="22"/>
                <w:lang w:val="es-HN" w:eastAsia="es-HN"/>
              </w:rPr>
              <w:t>.</w:t>
            </w:r>
            <w:r w:rsidRPr="000707CE">
              <w:rPr>
                <w:rFonts w:ascii="Arial" w:eastAsia="Times New Roman" w:hAnsi="Arial" w:cs="Arial"/>
                <w:color w:val="000000"/>
                <w:sz w:val="22"/>
                <w:szCs w:val="22"/>
                <w:lang w:val="es-HN" w:eastAsia="es-HN"/>
              </w:rPr>
              <w:t>00</w:t>
            </w:r>
          </w:p>
        </w:tc>
        <w:tc>
          <w:tcPr>
            <w:tcW w:w="3705" w:type="dxa"/>
            <w:shd w:val="clear" w:color="auto" w:fill="auto"/>
            <w:vAlign w:val="center"/>
            <w:hideMark/>
          </w:tcPr>
          <w:p w14:paraId="329B552A" w14:textId="332AF839" w:rsidR="00775D57" w:rsidRPr="000707CE" w:rsidRDefault="00775D57" w:rsidP="00F22F6C">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El valor fue L</w:t>
            </w:r>
            <w:r w:rsidR="00973144" w:rsidRPr="000707CE">
              <w:rPr>
                <w:rFonts w:ascii="Arial" w:eastAsia="Times New Roman" w:hAnsi="Arial" w:cs="Arial"/>
                <w:color w:val="000000"/>
                <w:sz w:val="22"/>
                <w:szCs w:val="22"/>
                <w:lang w:val="es-HN" w:eastAsia="es-HN"/>
              </w:rPr>
              <w:t xml:space="preserve"> 23,328.00,</w:t>
            </w:r>
            <w:r w:rsidRPr="000707CE">
              <w:rPr>
                <w:rFonts w:ascii="Arial" w:eastAsia="Times New Roman" w:hAnsi="Arial" w:cs="Arial"/>
                <w:color w:val="000000"/>
                <w:sz w:val="22"/>
                <w:szCs w:val="22"/>
                <w:lang w:val="es-HN" w:eastAsia="es-HN"/>
              </w:rPr>
              <w:t xml:space="preserve"> en </w:t>
            </w:r>
            <w:r w:rsidR="00973144" w:rsidRPr="000707CE">
              <w:rPr>
                <w:rFonts w:ascii="Arial" w:eastAsia="Times New Roman" w:hAnsi="Arial" w:cs="Arial"/>
                <w:color w:val="000000"/>
                <w:sz w:val="22"/>
                <w:szCs w:val="22"/>
                <w:lang w:val="es-HN" w:eastAsia="es-HN"/>
              </w:rPr>
              <w:t>8</w:t>
            </w:r>
            <w:r w:rsidRPr="000707CE">
              <w:rPr>
                <w:rFonts w:ascii="Arial" w:eastAsia="Times New Roman" w:hAnsi="Arial" w:cs="Arial"/>
                <w:color w:val="000000"/>
                <w:sz w:val="22"/>
                <w:szCs w:val="22"/>
                <w:lang w:val="es-HN" w:eastAsia="es-HN"/>
              </w:rPr>
              <w:t xml:space="preserve"> </w:t>
            </w:r>
            <w:r w:rsidR="00973144" w:rsidRPr="000707CE">
              <w:rPr>
                <w:rFonts w:ascii="Arial" w:eastAsia="Times New Roman" w:hAnsi="Arial" w:cs="Arial"/>
                <w:color w:val="000000"/>
                <w:sz w:val="22"/>
                <w:szCs w:val="22"/>
                <w:lang w:val="es-HN" w:eastAsia="es-HN"/>
              </w:rPr>
              <w:t>meses riego por aspersión.</w:t>
            </w:r>
          </w:p>
        </w:tc>
        <w:tc>
          <w:tcPr>
            <w:tcW w:w="3844" w:type="dxa"/>
            <w:shd w:val="clear" w:color="auto" w:fill="auto"/>
            <w:vAlign w:val="center"/>
            <w:hideMark/>
          </w:tcPr>
          <w:p w14:paraId="0C1EFE9C" w14:textId="24A1AC2D" w:rsidR="00775D57" w:rsidRPr="000707CE" w:rsidRDefault="00BF0E8F" w:rsidP="003C1900">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Cuando el costo de la energía, es de L.6.00/kwh, el ingreso neto es de L</w:t>
            </w:r>
            <w:r w:rsidR="00974C21" w:rsidRPr="000707CE">
              <w:rPr>
                <w:rFonts w:ascii="Arial" w:eastAsia="Times New Roman" w:hAnsi="Arial" w:cs="Arial"/>
                <w:color w:val="000000"/>
                <w:sz w:val="22"/>
                <w:szCs w:val="22"/>
                <w:lang w:val="es-HN" w:eastAsia="es-HN"/>
              </w:rPr>
              <w:t xml:space="preserve">. </w:t>
            </w:r>
            <w:r w:rsidR="00974C21" w:rsidRPr="000707CE">
              <w:rPr>
                <w:rFonts w:ascii="Arial" w:hAnsi="Arial" w:cs="Arial"/>
                <w:color w:val="000000"/>
                <w:sz w:val="22"/>
                <w:szCs w:val="22"/>
              </w:rPr>
              <w:t>1.129.545,44</w:t>
            </w:r>
            <w:r w:rsidR="00974C21" w:rsidRPr="000707CE">
              <w:rPr>
                <w:rFonts w:ascii="Arial" w:hAnsi="Arial" w:cs="Arial"/>
                <w:b/>
                <w:bCs/>
                <w:color w:val="000000"/>
                <w:sz w:val="22"/>
                <w:szCs w:val="22"/>
              </w:rPr>
              <w:t xml:space="preserve"> </w:t>
            </w:r>
          </w:p>
        </w:tc>
      </w:tr>
      <w:tr w:rsidR="00B048FC" w:rsidRPr="000707CE" w14:paraId="149AD382" w14:textId="77777777" w:rsidTr="003C1900">
        <w:tc>
          <w:tcPr>
            <w:tcW w:w="1915" w:type="dxa"/>
            <w:shd w:val="clear" w:color="auto" w:fill="auto"/>
            <w:noWrap/>
            <w:vAlign w:val="center"/>
            <w:hideMark/>
          </w:tcPr>
          <w:p w14:paraId="37D66E70" w14:textId="77777777" w:rsidR="00B048FC" w:rsidRPr="000707CE" w:rsidRDefault="00B048FC" w:rsidP="00B048FC">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Valor del kwh es de L. 11,00</w:t>
            </w:r>
          </w:p>
        </w:tc>
        <w:tc>
          <w:tcPr>
            <w:tcW w:w="3705" w:type="dxa"/>
            <w:shd w:val="clear" w:color="auto" w:fill="auto"/>
            <w:vAlign w:val="center"/>
            <w:hideMark/>
          </w:tcPr>
          <w:p w14:paraId="38578DD0" w14:textId="4D70F50F" w:rsidR="00B048FC" w:rsidRPr="000707CE" w:rsidRDefault="00B048FC" w:rsidP="00B048FC">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 xml:space="preserve">El valor fue L. 42,768.00. en 8 meses riego por aspersión. </w:t>
            </w:r>
          </w:p>
        </w:tc>
        <w:tc>
          <w:tcPr>
            <w:tcW w:w="3844" w:type="dxa"/>
            <w:shd w:val="clear" w:color="auto" w:fill="auto"/>
            <w:vAlign w:val="center"/>
            <w:hideMark/>
          </w:tcPr>
          <w:p w14:paraId="11E83736" w14:textId="1B7E33F5" w:rsidR="00B048FC" w:rsidRPr="000707CE" w:rsidRDefault="00BF0E8F" w:rsidP="007969D5">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 xml:space="preserve">Cuando aumenta </w:t>
            </w:r>
            <w:r w:rsidR="00974C21" w:rsidRPr="000707CE">
              <w:rPr>
                <w:rFonts w:ascii="Arial" w:eastAsia="Times New Roman" w:hAnsi="Arial" w:cs="Arial"/>
                <w:color w:val="000000"/>
                <w:sz w:val="22"/>
                <w:szCs w:val="22"/>
                <w:lang w:val="es-HN" w:eastAsia="es-HN"/>
              </w:rPr>
              <w:t xml:space="preserve">en L.11.00/kwh, los ingresos se reducen en 1%, ósea en L. </w:t>
            </w:r>
            <w:r w:rsidR="007969D5" w:rsidRPr="000707CE">
              <w:rPr>
                <w:rFonts w:ascii="Arial" w:hAnsi="Arial" w:cs="Arial"/>
                <w:color w:val="000000"/>
                <w:sz w:val="22"/>
                <w:szCs w:val="22"/>
              </w:rPr>
              <w:t>16.524,00</w:t>
            </w:r>
            <w:r w:rsidR="00974C21" w:rsidRPr="000707CE">
              <w:rPr>
                <w:rFonts w:ascii="Arial" w:hAnsi="Arial" w:cs="Arial"/>
                <w:color w:val="000000"/>
                <w:sz w:val="22"/>
                <w:szCs w:val="22"/>
              </w:rPr>
              <w:t xml:space="preserve">, </w:t>
            </w:r>
            <w:r w:rsidR="00D87238" w:rsidRPr="000707CE">
              <w:rPr>
                <w:rFonts w:ascii="Arial" w:hAnsi="Arial" w:cs="Arial"/>
                <w:color w:val="000000"/>
                <w:sz w:val="22"/>
                <w:szCs w:val="22"/>
              </w:rPr>
              <w:t>siendo</w:t>
            </w:r>
            <w:r w:rsidR="00974C21" w:rsidRPr="000707CE">
              <w:rPr>
                <w:rFonts w:ascii="Arial" w:hAnsi="Arial" w:cs="Arial"/>
                <w:color w:val="000000"/>
                <w:sz w:val="22"/>
                <w:szCs w:val="22"/>
              </w:rPr>
              <w:t xml:space="preserve"> que la organización</w:t>
            </w:r>
            <w:r w:rsidR="00D87238" w:rsidRPr="000707CE">
              <w:rPr>
                <w:rFonts w:ascii="Arial" w:hAnsi="Arial" w:cs="Arial"/>
                <w:color w:val="000000"/>
                <w:sz w:val="22"/>
                <w:szCs w:val="22"/>
              </w:rPr>
              <w:t xml:space="preserve"> </w:t>
            </w:r>
            <w:r w:rsidR="00974C21" w:rsidRPr="000707CE">
              <w:rPr>
                <w:rFonts w:ascii="Arial" w:hAnsi="Arial" w:cs="Arial"/>
                <w:color w:val="000000"/>
                <w:sz w:val="22"/>
                <w:szCs w:val="22"/>
              </w:rPr>
              <w:t>pierde poder adquisitivo.</w:t>
            </w:r>
            <w:r w:rsidR="00B048FC" w:rsidRPr="000707CE">
              <w:rPr>
                <w:rFonts w:ascii="Arial" w:eastAsia="Times New Roman" w:hAnsi="Arial" w:cs="Arial"/>
                <w:color w:val="000000"/>
                <w:sz w:val="22"/>
                <w:szCs w:val="22"/>
                <w:lang w:val="es-HN" w:eastAsia="es-HN"/>
              </w:rPr>
              <w:t xml:space="preserve"> </w:t>
            </w:r>
          </w:p>
        </w:tc>
      </w:tr>
      <w:tr w:rsidR="00B048FC" w:rsidRPr="000707CE" w14:paraId="69DA4757" w14:textId="77777777" w:rsidTr="003C1900">
        <w:tc>
          <w:tcPr>
            <w:tcW w:w="1915" w:type="dxa"/>
            <w:shd w:val="clear" w:color="auto" w:fill="auto"/>
            <w:noWrap/>
            <w:vAlign w:val="center"/>
            <w:hideMark/>
          </w:tcPr>
          <w:p w14:paraId="12B0E13F" w14:textId="77777777" w:rsidR="00B048FC" w:rsidRPr="000707CE" w:rsidRDefault="00B048FC" w:rsidP="00B048FC">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Valor del kwh es de L. 18,00</w:t>
            </w:r>
          </w:p>
        </w:tc>
        <w:tc>
          <w:tcPr>
            <w:tcW w:w="3705" w:type="dxa"/>
            <w:shd w:val="clear" w:color="auto" w:fill="auto"/>
            <w:vAlign w:val="center"/>
            <w:hideMark/>
          </w:tcPr>
          <w:p w14:paraId="26BDD826" w14:textId="41FB7026" w:rsidR="00B048FC" w:rsidRPr="000707CE" w:rsidRDefault="00B048FC" w:rsidP="00B048FC">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El valor fue L. 69,984.00 en 8 meses riego por aspersión.</w:t>
            </w:r>
          </w:p>
        </w:tc>
        <w:tc>
          <w:tcPr>
            <w:tcW w:w="3844" w:type="dxa"/>
            <w:shd w:val="clear" w:color="auto" w:fill="auto"/>
            <w:vAlign w:val="center"/>
            <w:hideMark/>
          </w:tcPr>
          <w:p w14:paraId="5C19EE5D" w14:textId="1FB8770A" w:rsidR="00B048FC" w:rsidRPr="000707CE" w:rsidRDefault="00974C21" w:rsidP="0040539F">
            <w:pPr>
              <w:spacing w:after="0" w:line="240" w:lineRule="auto"/>
              <w:rPr>
                <w:rFonts w:ascii="Arial" w:eastAsia="Times New Roman" w:hAnsi="Arial" w:cs="Arial"/>
                <w:color w:val="000000"/>
                <w:sz w:val="22"/>
                <w:szCs w:val="22"/>
                <w:lang w:val="es-HN" w:eastAsia="es-HN"/>
              </w:rPr>
            </w:pPr>
            <w:r w:rsidRPr="000707CE">
              <w:rPr>
                <w:rFonts w:ascii="Arial" w:eastAsia="Times New Roman" w:hAnsi="Arial" w:cs="Arial"/>
                <w:color w:val="000000"/>
                <w:sz w:val="22"/>
                <w:szCs w:val="22"/>
                <w:lang w:val="es-HN" w:eastAsia="es-HN"/>
              </w:rPr>
              <w:t>Y cuando el precio se incrementa en L.1 8.00/kwh, los ingresos continúan reduciendo en un 2%, a L.</w:t>
            </w:r>
            <w:r w:rsidR="0040539F" w:rsidRPr="000707CE">
              <w:rPr>
                <w:rFonts w:ascii="Arial" w:hAnsi="Arial" w:cs="Arial"/>
                <w:sz w:val="22"/>
                <w:szCs w:val="22"/>
              </w:rPr>
              <w:t>23.133,60.</w:t>
            </w:r>
            <w:r w:rsidR="00B048FC" w:rsidRPr="000707CE">
              <w:rPr>
                <w:rFonts w:ascii="Arial" w:eastAsia="Times New Roman" w:hAnsi="Arial" w:cs="Arial"/>
                <w:color w:val="000000"/>
                <w:sz w:val="22"/>
                <w:szCs w:val="22"/>
                <w:lang w:val="es-HN" w:eastAsia="es-HN"/>
              </w:rPr>
              <w:t xml:space="preserve"> </w:t>
            </w:r>
            <w:r w:rsidRPr="000707CE">
              <w:rPr>
                <w:rFonts w:ascii="Arial" w:eastAsia="Times New Roman" w:hAnsi="Arial" w:cs="Arial"/>
                <w:color w:val="000000"/>
                <w:sz w:val="22"/>
                <w:szCs w:val="22"/>
                <w:lang w:val="es-HN" w:eastAsia="es-HN"/>
              </w:rPr>
              <w:t xml:space="preserve">El ingreso disponible </w:t>
            </w:r>
            <w:r w:rsidR="00C70A5B" w:rsidRPr="000707CE">
              <w:rPr>
                <w:rFonts w:ascii="Arial" w:eastAsia="Times New Roman" w:hAnsi="Arial" w:cs="Arial"/>
                <w:color w:val="000000"/>
                <w:sz w:val="22"/>
                <w:szCs w:val="22"/>
                <w:lang w:val="es-HN" w:eastAsia="es-HN"/>
              </w:rPr>
              <w:t xml:space="preserve">continúa reduciendo, </w:t>
            </w:r>
            <w:r w:rsidR="0040539F" w:rsidRPr="000707CE">
              <w:rPr>
                <w:rFonts w:ascii="Arial" w:eastAsia="Times New Roman" w:hAnsi="Arial" w:cs="Arial"/>
                <w:color w:val="000000"/>
                <w:sz w:val="22"/>
                <w:szCs w:val="22"/>
                <w:lang w:val="es-HN" w:eastAsia="es-HN"/>
              </w:rPr>
              <w:t xml:space="preserve">a medida que </w:t>
            </w:r>
            <w:r w:rsidR="00C70A5B" w:rsidRPr="000707CE">
              <w:rPr>
                <w:rFonts w:ascii="Arial" w:eastAsia="Times New Roman" w:hAnsi="Arial" w:cs="Arial"/>
                <w:color w:val="000000"/>
                <w:sz w:val="22"/>
                <w:szCs w:val="22"/>
                <w:lang w:val="es-HN" w:eastAsia="es-HN"/>
              </w:rPr>
              <w:t>aumenta  la energía eléctrica.</w:t>
            </w:r>
            <w:r w:rsidRPr="000707CE">
              <w:rPr>
                <w:rFonts w:ascii="Arial" w:eastAsia="Times New Roman" w:hAnsi="Arial" w:cs="Arial"/>
                <w:color w:val="000000"/>
                <w:sz w:val="22"/>
                <w:szCs w:val="22"/>
                <w:lang w:val="es-HN" w:eastAsia="es-HN"/>
              </w:rPr>
              <w:t xml:space="preserve"> </w:t>
            </w:r>
          </w:p>
        </w:tc>
      </w:tr>
    </w:tbl>
    <w:p w14:paraId="1173541B" w14:textId="77777777" w:rsidR="00C70A5B" w:rsidRPr="000707CE" w:rsidRDefault="00C70A5B" w:rsidP="00CA36A7">
      <w:pPr>
        <w:spacing w:after="0" w:line="240" w:lineRule="auto"/>
        <w:jc w:val="both"/>
        <w:rPr>
          <w:rFonts w:ascii="Arial" w:hAnsi="Arial" w:cs="Arial"/>
          <w:sz w:val="22"/>
          <w:szCs w:val="22"/>
        </w:rPr>
      </w:pPr>
    </w:p>
    <w:p w14:paraId="239F1F84" w14:textId="3BE7DFD9" w:rsidR="00467D7B" w:rsidRPr="000707CE" w:rsidRDefault="00AA2CDA" w:rsidP="00CB14C3">
      <w:pPr>
        <w:jc w:val="both"/>
        <w:rPr>
          <w:rFonts w:ascii="Arial" w:eastAsia="Times New Roman" w:hAnsi="Arial" w:cs="Arial"/>
          <w:b/>
          <w:bCs/>
          <w:color w:val="000000"/>
          <w:sz w:val="24"/>
          <w:szCs w:val="24"/>
          <w:lang w:val="es-HN" w:eastAsia="es-HN"/>
        </w:rPr>
      </w:pPr>
      <w:r w:rsidRPr="000707CE">
        <w:rPr>
          <w:rFonts w:ascii="Arial" w:hAnsi="Arial" w:cs="Arial"/>
          <w:sz w:val="22"/>
          <w:szCs w:val="22"/>
        </w:rPr>
        <w:t>3.- Análisis comparativo sobre opciones de financiamiento en el sistema nacional e internacional, basado en los perfiles de proyecto diseñados para cada uso productivo por sector.</w:t>
      </w:r>
    </w:p>
    <w:p w14:paraId="313DAA1C" w14:textId="2A0F1FE9" w:rsidR="008F1788" w:rsidRPr="000707CE" w:rsidRDefault="003C1900" w:rsidP="008F1788">
      <w:pPr>
        <w:spacing w:after="0"/>
        <w:jc w:val="center"/>
        <w:rPr>
          <w:rFonts w:ascii="Arial" w:hAnsi="Arial" w:cs="Arial"/>
          <w:sz w:val="24"/>
          <w:szCs w:val="24"/>
        </w:rPr>
      </w:pPr>
      <w:r w:rsidRPr="000707CE">
        <w:rPr>
          <w:rFonts w:ascii="Arial" w:eastAsia="Times New Roman" w:hAnsi="Arial" w:cs="Arial"/>
          <w:b/>
          <w:bCs/>
          <w:color w:val="000000"/>
          <w:sz w:val="24"/>
          <w:szCs w:val="24"/>
          <w:lang w:val="es-HN" w:eastAsia="es-HN"/>
        </w:rPr>
        <w:t xml:space="preserve">Cuadro </w:t>
      </w:r>
      <w:r w:rsidRPr="000707CE">
        <w:rPr>
          <w:rFonts w:ascii="Arial" w:eastAsia="Times New Roman" w:hAnsi="Arial" w:cs="Arial"/>
          <w:b/>
          <w:bCs/>
          <w:color w:val="000000"/>
          <w:sz w:val="24"/>
          <w:szCs w:val="24"/>
          <w:lang w:val="es-HN" w:eastAsia="es-HN"/>
        </w:rPr>
        <w:fldChar w:fldCharType="begin"/>
      </w:r>
      <w:r w:rsidRPr="000707CE">
        <w:rPr>
          <w:rFonts w:ascii="Arial" w:eastAsia="Times New Roman" w:hAnsi="Arial" w:cs="Arial"/>
          <w:b/>
          <w:bCs/>
          <w:color w:val="000000"/>
          <w:sz w:val="24"/>
          <w:szCs w:val="24"/>
          <w:lang w:val="es-HN" w:eastAsia="es-HN"/>
        </w:rPr>
        <w:instrText xml:space="preserve"> SEQ Cuadro \* ARABIC </w:instrText>
      </w:r>
      <w:r w:rsidRPr="000707CE">
        <w:rPr>
          <w:rFonts w:ascii="Arial" w:eastAsia="Times New Roman" w:hAnsi="Arial" w:cs="Arial"/>
          <w:b/>
          <w:bCs/>
          <w:color w:val="000000"/>
          <w:sz w:val="24"/>
          <w:szCs w:val="24"/>
          <w:lang w:val="es-HN" w:eastAsia="es-HN"/>
        </w:rPr>
        <w:fldChar w:fldCharType="separate"/>
      </w:r>
      <w:r w:rsidR="00D34AA5">
        <w:rPr>
          <w:rFonts w:ascii="Arial" w:eastAsia="Times New Roman" w:hAnsi="Arial" w:cs="Arial"/>
          <w:b/>
          <w:bCs/>
          <w:noProof/>
          <w:color w:val="000000"/>
          <w:sz w:val="24"/>
          <w:szCs w:val="24"/>
          <w:lang w:val="es-HN" w:eastAsia="es-HN"/>
        </w:rPr>
        <w:t>5</w:t>
      </w:r>
      <w:r w:rsidRPr="000707CE">
        <w:rPr>
          <w:rFonts w:ascii="Arial" w:eastAsia="Times New Roman" w:hAnsi="Arial" w:cs="Arial"/>
          <w:b/>
          <w:bCs/>
          <w:color w:val="000000"/>
          <w:sz w:val="24"/>
          <w:szCs w:val="24"/>
          <w:lang w:val="es-HN" w:eastAsia="es-HN"/>
        </w:rPr>
        <w:fldChar w:fldCharType="end"/>
      </w:r>
      <w:r w:rsidRPr="000707CE">
        <w:rPr>
          <w:rFonts w:ascii="Arial" w:eastAsia="Times New Roman" w:hAnsi="Arial" w:cs="Arial"/>
          <w:b/>
          <w:bCs/>
          <w:color w:val="000000"/>
          <w:sz w:val="24"/>
          <w:szCs w:val="24"/>
          <w:lang w:val="es-HN" w:eastAsia="es-HN"/>
        </w:rPr>
        <w:t xml:space="preserve"> </w:t>
      </w:r>
      <w:r w:rsidR="008F1788" w:rsidRPr="000707CE">
        <w:rPr>
          <w:rFonts w:ascii="Arial" w:eastAsia="Times New Roman" w:hAnsi="Arial" w:cs="Arial"/>
          <w:b/>
          <w:bCs/>
          <w:color w:val="000000"/>
          <w:sz w:val="24"/>
          <w:szCs w:val="24"/>
          <w:lang w:val="es-HN" w:eastAsia="es-HN"/>
        </w:rPr>
        <w:t>comparativo centro de acopio de plántulas de papa</w:t>
      </w:r>
    </w:p>
    <w:tbl>
      <w:tblPr>
        <w:tblStyle w:val="Tablaconcuadrcula"/>
        <w:tblW w:w="9493" w:type="dxa"/>
        <w:tblLook w:val="04A0" w:firstRow="1" w:lastRow="0" w:firstColumn="1" w:lastColumn="0" w:noHBand="0" w:noVBand="1"/>
      </w:tblPr>
      <w:tblGrid>
        <w:gridCol w:w="2405"/>
        <w:gridCol w:w="2552"/>
        <w:gridCol w:w="4536"/>
      </w:tblGrid>
      <w:tr w:rsidR="00F635ED" w:rsidRPr="000707CE" w14:paraId="578AED3B" w14:textId="77777777" w:rsidTr="000707CE">
        <w:trPr>
          <w:tblHeader/>
        </w:trPr>
        <w:tc>
          <w:tcPr>
            <w:tcW w:w="2405" w:type="dxa"/>
            <w:shd w:val="clear" w:color="auto" w:fill="B8CCE4" w:themeFill="accent1" w:themeFillTint="66"/>
            <w:noWrap/>
            <w:vAlign w:val="center"/>
            <w:hideMark/>
          </w:tcPr>
          <w:p w14:paraId="071D33FF" w14:textId="77777777" w:rsidR="00F635ED" w:rsidRPr="000707CE" w:rsidRDefault="00F635ED" w:rsidP="00467D7B">
            <w:pPr>
              <w:spacing w:after="0" w:line="240" w:lineRule="auto"/>
              <w:jc w:val="center"/>
              <w:rPr>
                <w:rFonts w:ascii="Arial" w:hAnsi="Arial" w:cs="Arial"/>
                <w:b/>
                <w:bCs/>
                <w:sz w:val="22"/>
                <w:szCs w:val="22"/>
                <w:lang w:val="es-HN"/>
              </w:rPr>
            </w:pPr>
            <w:r w:rsidRPr="000707CE">
              <w:rPr>
                <w:rFonts w:ascii="Arial" w:hAnsi="Arial" w:cs="Arial"/>
                <w:b/>
                <w:bCs/>
                <w:sz w:val="22"/>
                <w:szCs w:val="22"/>
              </w:rPr>
              <w:t>Criterio</w:t>
            </w:r>
          </w:p>
        </w:tc>
        <w:tc>
          <w:tcPr>
            <w:tcW w:w="2552" w:type="dxa"/>
            <w:shd w:val="clear" w:color="auto" w:fill="B8CCE4" w:themeFill="accent1" w:themeFillTint="66"/>
            <w:vAlign w:val="center"/>
            <w:hideMark/>
          </w:tcPr>
          <w:p w14:paraId="0660692D" w14:textId="140BB079" w:rsidR="00F635ED" w:rsidRPr="000707CE" w:rsidRDefault="00F635ED" w:rsidP="00467D7B">
            <w:pPr>
              <w:spacing w:after="0" w:line="240" w:lineRule="auto"/>
              <w:jc w:val="center"/>
              <w:rPr>
                <w:rFonts w:ascii="Arial" w:hAnsi="Arial" w:cs="Arial"/>
                <w:b/>
                <w:bCs/>
                <w:sz w:val="22"/>
                <w:szCs w:val="22"/>
              </w:rPr>
            </w:pPr>
            <w:r w:rsidRPr="000707CE">
              <w:rPr>
                <w:rFonts w:ascii="Arial" w:hAnsi="Arial" w:cs="Arial"/>
                <w:b/>
                <w:bCs/>
                <w:sz w:val="22"/>
                <w:szCs w:val="22"/>
              </w:rPr>
              <w:t>Financiamiento en el sistema nacional e internacional</w:t>
            </w:r>
          </w:p>
        </w:tc>
        <w:tc>
          <w:tcPr>
            <w:tcW w:w="4536" w:type="dxa"/>
            <w:shd w:val="clear" w:color="auto" w:fill="B8CCE4" w:themeFill="accent1" w:themeFillTint="66"/>
            <w:noWrap/>
            <w:vAlign w:val="center"/>
            <w:hideMark/>
          </w:tcPr>
          <w:p w14:paraId="3BAF84EB" w14:textId="77777777" w:rsidR="00F635ED" w:rsidRPr="000707CE" w:rsidRDefault="00F635ED" w:rsidP="00467D7B">
            <w:pPr>
              <w:spacing w:after="0" w:line="240" w:lineRule="auto"/>
              <w:jc w:val="center"/>
              <w:rPr>
                <w:rFonts w:ascii="Arial" w:hAnsi="Arial" w:cs="Arial"/>
                <w:b/>
                <w:bCs/>
                <w:sz w:val="22"/>
                <w:szCs w:val="22"/>
              </w:rPr>
            </w:pPr>
            <w:r w:rsidRPr="000707CE">
              <w:rPr>
                <w:rFonts w:ascii="Arial" w:hAnsi="Arial" w:cs="Arial"/>
                <w:b/>
                <w:bCs/>
                <w:sz w:val="22"/>
                <w:szCs w:val="22"/>
              </w:rPr>
              <w:t>perfiles de proyecto diseñados para cada uso productivo por sector.</w:t>
            </w:r>
          </w:p>
        </w:tc>
      </w:tr>
      <w:tr w:rsidR="00D90EB4" w:rsidRPr="000707CE" w14:paraId="109F13B5" w14:textId="77777777" w:rsidTr="00467D7B">
        <w:tc>
          <w:tcPr>
            <w:tcW w:w="2405" w:type="dxa"/>
            <w:noWrap/>
            <w:hideMark/>
          </w:tcPr>
          <w:p w14:paraId="07BBE3AD" w14:textId="77777777" w:rsidR="00D90EB4" w:rsidRPr="000707CE" w:rsidRDefault="00D90EB4" w:rsidP="00EE6EBD">
            <w:pPr>
              <w:spacing w:after="0" w:line="240" w:lineRule="auto"/>
              <w:jc w:val="both"/>
              <w:rPr>
                <w:rFonts w:ascii="Arial" w:hAnsi="Arial" w:cs="Arial"/>
                <w:sz w:val="22"/>
                <w:szCs w:val="22"/>
              </w:rPr>
            </w:pPr>
            <w:r w:rsidRPr="000707CE">
              <w:rPr>
                <w:rFonts w:ascii="Arial" w:hAnsi="Arial" w:cs="Arial"/>
                <w:sz w:val="22"/>
                <w:szCs w:val="22"/>
              </w:rPr>
              <w:t>Organismos Internacionales</w:t>
            </w:r>
          </w:p>
        </w:tc>
        <w:tc>
          <w:tcPr>
            <w:tcW w:w="2552" w:type="dxa"/>
            <w:noWrap/>
            <w:hideMark/>
          </w:tcPr>
          <w:p w14:paraId="4E1A2542" w14:textId="5744C01D" w:rsidR="00467D7B" w:rsidRPr="000707CE" w:rsidRDefault="00D90EB4" w:rsidP="00467D7B">
            <w:pPr>
              <w:spacing w:after="0" w:line="240" w:lineRule="auto"/>
              <w:jc w:val="both"/>
              <w:rPr>
                <w:rFonts w:ascii="Arial" w:hAnsi="Arial" w:cs="Arial"/>
                <w:sz w:val="22"/>
                <w:szCs w:val="22"/>
              </w:rPr>
            </w:pPr>
            <w:r w:rsidRPr="000707CE">
              <w:rPr>
                <w:rFonts w:ascii="Arial" w:hAnsi="Arial" w:cs="Arial"/>
                <w:sz w:val="22"/>
                <w:szCs w:val="22"/>
              </w:rPr>
              <w:t>BID, BANCO MUNDIAL</w:t>
            </w:r>
          </w:p>
        </w:tc>
        <w:tc>
          <w:tcPr>
            <w:tcW w:w="4536" w:type="dxa"/>
            <w:noWrap/>
          </w:tcPr>
          <w:p w14:paraId="5C1444C5" w14:textId="5654ACD4" w:rsidR="00D90EB4" w:rsidRPr="000707CE" w:rsidRDefault="00D90EB4" w:rsidP="00EE6EBD">
            <w:pPr>
              <w:spacing w:after="0" w:line="240" w:lineRule="auto"/>
              <w:jc w:val="both"/>
              <w:rPr>
                <w:rFonts w:ascii="Arial" w:hAnsi="Arial" w:cs="Arial"/>
                <w:sz w:val="22"/>
                <w:szCs w:val="22"/>
              </w:rPr>
            </w:pPr>
            <w:r w:rsidRPr="000707CE">
              <w:rPr>
                <w:rFonts w:ascii="Arial" w:hAnsi="Arial" w:cs="Arial"/>
                <w:sz w:val="20"/>
                <w:szCs w:val="20"/>
              </w:rPr>
              <w:t>Inversión completa, el banco gestiona mediante donaciones o préstamos las inversiones solicitadas por el Gobierno de</w:t>
            </w:r>
            <w:r w:rsidR="009D7987" w:rsidRPr="000707CE">
              <w:rPr>
                <w:rFonts w:ascii="Arial" w:hAnsi="Arial" w:cs="Arial"/>
                <w:sz w:val="20"/>
                <w:szCs w:val="20"/>
              </w:rPr>
              <w:t xml:space="preserve"> la</w:t>
            </w:r>
            <w:r w:rsidRPr="000707CE">
              <w:rPr>
                <w:rFonts w:ascii="Arial" w:hAnsi="Arial" w:cs="Arial"/>
                <w:sz w:val="20"/>
                <w:szCs w:val="20"/>
              </w:rPr>
              <w:t xml:space="preserve"> República, para montar este tipo proyecto.</w:t>
            </w:r>
          </w:p>
        </w:tc>
      </w:tr>
      <w:tr w:rsidR="00D90EB4" w:rsidRPr="000707CE" w14:paraId="2E855C15" w14:textId="77777777" w:rsidTr="00467D7B">
        <w:tc>
          <w:tcPr>
            <w:tcW w:w="2405" w:type="dxa"/>
            <w:noWrap/>
            <w:hideMark/>
          </w:tcPr>
          <w:p w14:paraId="41C3CDF0" w14:textId="77777777" w:rsidR="00D90EB4" w:rsidRPr="000707CE" w:rsidRDefault="00D90EB4" w:rsidP="00EE6EBD">
            <w:pPr>
              <w:spacing w:after="0" w:line="240" w:lineRule="auto"/>
              <w:jc w:val="both"/>
              <w:rPr>
                <w:rFonts w:ascii="Arial" w:hAnsi="Arial" w:cs="Arial"/>
                <w:sz w:val="22"/>
                <w:szCs w:val="22"/>
              </w:rPr>
            </w:pPr>
            <w:r w:rsidRPr="000707CE">
              <w:rPr>
                <w:rFonts w:ascii="Arial" w:hAnsi="Arial" w:cs="Arial"/>
                <w:sz w:val="22"/>
                <w:szCs w:val="22"/>
              </w:rPr>
              <w:t>ONG s nacionales</w:t>
            </w:r>
          </w:p>
        </w:tc>
        <w:tc>
          <w:tcPr>
            <w:tcW w:w="2552" w:type="dxa"/>
            <w:hideMark/>
          </w:tcPr>
          <w:p w14:paraId="0FC03919" w14:textId="08E7748A" w:rsidR="00D90EB4" w:rsidRPr="000707CE" w:rsidRDefault="00D90EB4" w:rsidP="00EE6EBD">
            <w:pPr>
              <w:spacing w:after="0" w:line="240" w:lineRule="auto"/>
              <w:jc w:val="both"/>
              <w:rPr>
                <w:rFonts w:ascii="Arial" w:hAnsi="Arial" w:cs="Arial"/>
                <w:sz w:val="22"/>
                <w:szCs w:val="22"/>
              </w:rPr>
            </w:pPr>
            <w:r w:rsidRPr="000707CE">
              <w:rPr>
                <w:rFonts w:ascii="Arial" w:hAnsi="Arial" w:cs="Arial"/>
                <w:sz w:val="22"/>
                <w:szCs w:val="22"/>
              </w:rPr>
              <w:t>AYUDA EN ACCION, FUNDER,</w:t>
            </w:r>
            <w:r w:rsidRPr="000707CE">
              <w:rPr>
                <w:rFonts w:ascii="Arial" w:hAnsi="Arial" w:cs="Arial"/>
                <w:sz w:val="22"/>
                <w:szCs w:val="22"/>
              </w:rPr>
              <w:br/>
              <w:t xml:space="preserve"> GOAL, HEIFER INET</w:t>
            </w:r>
            <w:r w:rsidR="009D7987" w:rsidRPr="000707CE">
              <w:rPr>
                <w:rFonts w:ascii="Arial" w:hAnsi="Arial" w:cs="Arial"/>
                <w:sz w:val="22"/>
                <w:szCs w:val="22"/>
              </w:rPr>
              <w:t>E</w:t>
            </w:r>
            <w:r w:rsidRPr="000707CE">
              <w:rPr>
                <w:rFonts w:ascii="Arial" w:hAnsi="Arial" w:cs="Arial"/>
                <w:sz w:val="22"/>
                <w:szCs w:val="22"/>
              </w:rPr>
              <w:t>RNACION</w:t>
            </w:r>
            <w:r w:rsidR="009D7987" w:rsidRPr="000707CE">
              <w:rPr>
                <w:rFonts w:ascii="Arial" w:hAnsi="Arial" w:cs="Arial"/>
                <w:sz w:val="22"/>
                <w:szCs w:val="22"/>
              </w:rPr>
              <w:t>AL EN</w:t>
            </w:r>
            <w:r w:rsidRPr="000707CE">
              <w:rPr>
                <w:rFonts w:ascii="Arial" w:hAnsi="Arial" w:cs="Arial"/>
                <w:sz w:val="22"/>
                <w:szCs w:val="22"/>
              </w:rPr>
              <w:t xml:space="preserve"> HONDURAS.</w:t>
            </w:r>
          </w:p>
        </w:tc>
        <w:tc>
          <w:tcPr>
            <w:tcW w:w="4536" w:type="dxa"/>
            <w:noWrap/>
          </w:tcPr>
          <w:p w14:paraId="5C5B1D71" w14:textId="56BB0CB9" w:rsidR="00D90EB4" w:rsidRPr="000707CE" w:rsidRDefault="00D90EB4" w:rsidP="00EE6EBD">
            <w:pPr>
              <w:spacing w:after="0" w:line="240" w:lineRule="auto"/>
              <w:jc w:val="both"/>
              <w:rPr>
                <w:rFonts w:ascii="Arial" w:hAnsi="Arial" w:cs="Arial"/>
                <w:sz w:val="22"/>
                <w:szCs w:val="22"/>
              </w:rPr>
            </w:pPr>
            <w:r w:rsidRPr="000707CE">
              <w:rPr>
                <w:rFonts w:ascii="Arial" w:hAnsi="Arial" w:cs="Arial"/>
                <w:sz w:val="20"/>
                <w:szCs w:val="20"/>
              </w:rPr>
              <w:t xml:space="preserve">Gestionan y financian capital de inversión y productiva para proyectos de esta naturaleza equipo e insumos para la operatividad de las actividades pago de personal técnico, comercialización de las ventas, y asistencia técnica.  En el caso Funder, cuenta con mucha experiencia como consorcio, nacional e internacional, principalmente en la seguridad alimentaria. Maneja el centro de acopio de semilla de </w:t>
            </w:r>
            <w:r w:rsidR="009D7987" w:rsidRPr="000707CE">
              <w:rPr>
                <w:rFonts w:ascii="Arial" w:hAnsi="Arial" w:cs="Arial"/>
                <w:sz w:val="20"/>
                <w:szCs w:val="20"/>
              </w:rPr>
              <w:t>la</w:t>
            </w:r>
            <w:r w:rsidRPr="000707CE">
              <w:rPr>
                <w:rFonts w:ascii="Arial" w:hAnsi="Arial" w:cs="Arial"/>
                <w:sz w:val="20"/>
                <w:szCs w:val="20"/>
              </w:rPr>
              <w:t xml:space="preserve"> papa, Jesús de Otoro de</w:t>
            </w:r>
            <w:r w:rsidR="009D7987" w:rsidRPr="000707CE">
              <w:rPr>
                <w:rFonts w:ascii="Arial" w:hAnsi="Arial" w:cs="Arial"/>
                <w:sz w:val="20"/>
                <w:szCs w:val="20"/>
              </w:rPr>
              <w:t xml:space="preserve"> Intibucá c</w:t>
            </w:r>
            <w:r w:rsidRPr="000707CE">
              <w:rPr>
                <w:rFonts w:ascii="Arial" w:hAnsi="Arial" w:cs="Arial"/>
                <w:sz w:val="20"/>
                <w:szCs w:val="20"/>
              </w:rPr>
              <w:t>on el apoyo de DICTA. Igual que las demás apoyan actividades similares.</w:t>
            </w:r>
          </w:p>
        </w:tc>
      </w:tr>
      <w:tr w:rsidR="00D90EB4" w:rsidRPr="000707CE" w14:paraId="53115005" w14:textId="77777777" w:rsidTr="00467D7B">
        <w:tc>
          <w:tcPr>
            <w:tcW w:w="2405" w:type="dxa"/>
            <w:noWrap/>
            <w:hideMark/>
          </w:tcPr>
          <w:p w14:paraId="4D2A57E9" w14:textId="77777777" w:rsidR="00D90EB4" w:rsidRPr="000707CE" w:rsidRDefault="00D90EB4" w:rsidP="00EE6EBD">
            <w:pPr>
              <w:spacing w:after="0" w:line="240" w:lineRule="auto"/>
              <w:jc w:val="both"/>
              <w:rPr>
                <w:rFonts w:ascii="Arial" w:hAnsi="Arial" w:cs="Arial"/>
                <w:sz w:val="22"/>
                <w:szCs w:val="22"/>
              </w:rPr>
            </w:pPr>
            <w:r w:rsidRPr="000707CE">
              <w:rPr>
                <w:rFonts w:ascii="Arial" w:hAnsi="Arial" w:cs="Arial"/>
                <w:sz w:val="22"/>
                <w:szCs w:val="22"/>
              </w:rPr>
              <w:t xml:space="preserve">Proyectos de Desarrollo </w:t>
            </w:r>
          </w:p>
        </w:tc>
        <w:tc>
          <w:tcPr>
            <w:tcW w:w="2552" w:type="dxa"/>
            <w:noWrap/>
            <w:hideMark/>
          </w:tcPr>
          <w:p w14:paraId="6C7B6E04" w14:textId="0A4590E0" w:rsidR="00D90EB4" w:rsidRPr="000707CE" w:rsidRDefault="00D90EB4" w:rsidP="00EE6EBD">
            <w:pPr>
              <w:spacing w:after="0" w:line="240" w:lineRule="auto"/>
              <w:jc w:val="both"/>
              <w:rPr>
                <w:rFonts w:ascii="Arial" w:hAnsi="Arial" w:cs="Arial"/>
                <w:sz w:val="22"/>
                <w:szCs w:val="22"/>
              </w:rPr>
            </w:pPr>
            <w:r w:rsidRPr="000707CE">
              <w:rPr>
                <w:rFonts w:ascii="Arial" w:hAnsi="Arial" w:cs="Arial"/>
                <w:sz w:val="22"/>
                <w:szCs w:val="22"/>
              </w:rPr>
              <w:t>PROLENCA, COMRURAL</w:t>
            </w:r>
          </w:p>
        </w:tc>
        <w:tc>
          <w:tcPr>
            <w:tcW w:w="4536" w:type="dxa"/>
            <w:noWrap/>
          </w:tcPr>
          <w:p w14:paraId="563890A1" w14:textId="41323BD0" w:rsidR="00D90EB4" w:rsidRPr="000707CE" w:rsidRDefault="00D90EB4" w:rsidP="00EE6EBD">
            <w:pPr>
              <w:spacing w:after="0" w:line="240" w:lineRule="auto"/>
              <w:jc w:val="both"/>
              <w:rPr>
                <w:rFonts w:ascii="Arial" w:hAnsi="Arial" w:cs="Arial"/>
                <w:sz w:val="22"/>
                <w:szCs w:val="22"/>
              </w:rPr>
            </w:pPr>
            <w:r w:rsidRPr="000707CE">
              <w:rPr>
                <w:rFonts w:ascii="Arial" w:hAnsi="Arial" w:cs="Arial"/>
                <w:sz w:val="20"/>
                <w:szCs w:val="20"/>
              </w:rPr>
              <w:t xml:space="preserve">Inversión completa, mediante el análisis de un plan de negocio, plan de inversión, pueden financiar la compra o montar su propia empresa </w:t>
            </w:r>
            <w:r w:rsidRPr="000707CE">
              <w:rPr>
                <w:rFonts w:ascii="Arial" w:hAnsi="Arial" w:cs="Arial"/>
                <w:sz w:val="20"/>
                <w:szCs w:val="20"/>
              </w:rPr>
              <w:lastRenderedPageBreak/>
              <w:t xml:space="preserve">de producción de </w:t>
            </w:r>
            <w:r w:rsidR="009D7987" w:rsidRPr="000707CE">
              <w:rPr>
                <w:rFonts w:ascii="Arial" w:hAnsi="Arial" w:cs="Arial"/>
                <w:sz w:val="20"/>
                <w:szCs w:val="20"/>
              </w:rPr>
              <w:t>plántulas certificadas</w:t>
            </w:r>
            <w:r w:rsidRPr="000707CE">
              <w:rPr>
                <w:rFonts w:ascii="Arial" w:hAnsi="Arial" w:cs="Arial"/>
                <w:sz w:val="20"/>
                <w:szCs w:val="20"/>
              </w:rPr>
              <w:t xml:space="preserve"> de papa, otras actividades relacionas</w:t>
            </w:r>
            <w:r w:rsidR="009D7987" w:rsidRPr="000707CE">
              <w:rPr>
                <w:rFonts w:ascii="Arial" w:hAnsi="Arial" w:cs="Arial"/>
                <w:sz w:val="20"/>
                <w:szCs w:val="20"/>
              </w:rPr>
              <w:t xml:space="preserve"> </w:t>
            </w:r>
            <w:r w:rsidRPr="000707CE">
              <w:rPr>
                <w:rFonts w:ascii="Arial" w:hAnsi="Arial" w:cs="Arial"/>
                <w:sz w:val="20"/>
                <w:szCs w:val="20"/>
              </w:rPr>
              <w:t>agrícolas, pecuarias y de transformación cada vez que estos estén organizados.</w:t>
            </w:r>
          </w:p>
        </w:tc>
      </w:tr>
    </w:tbl>
    <w:p w14:paraId="1B0E6186" w14:textId="498366B1" w:rsidR="00EE6EBD" w:rsidRPr="000707CE" w:rsidRDefault="00EE6EBD">
      <w:pPr>
        <w:spacing w:after="200" w:line="276" w:lineRule="auto"/>
        <w:rPr>
          <w:rFonts w:ascii="Arial" w:eastAsiaTheme="majorEastAsia" w:hAnsi="Arial" w:cs="Arial"/>
          <w:b/>
          <w:bCs/>
          <w:sz w:val="24"/>
          <w:szCs w:val="24"/>
        </w:rPr>
      </w:pPr>
      <w:bookmarkStart w:id="170" w:name="_Hlk118237835"/>
    </w:p>
    <w:p w14:paraId="24D9EF99" w14:textId="77777777" w:rsidR="00CB14C3" w:rsidRPr="000707CE" w:rsidRDefault="00CB14C3" w:rsidP="00CB14C3">
      <w:pPr>
        <w:spacing w:after="0" w:line="240" w:lineRule="auto"/>
        <w:jc w:val="both"/>
        <w:rPr>
          <w:rFonts w:ascii="Arial" w:hAnsi="Arial" w:cs="Arial"/>
          <w:color w:val="000000" w:themeColor="text1"/>
          <w:sz w:val="22"/>
          <w:szCs w:val="22"/>
        </w:rPr>
      </w:pPr>
      <w:bookmarkStart w:id="171" w:name="_Hlk125546338"/>
      <w:r w:rsidRPr="000707CE">
        <w:rPr>
          <w:rFonts w:ascii="Arial" w:hAnsi="Arial" w:cs="Arial"/>
          <w:color w:val="000000" w:themeColor="text1"/>
          <w:sz w:val="22"/>
          <w:szCs w:val="22"/>
        </w:rPr>
        <w:t>Comparación de opciones de financiamiento para proyectos de la MiPyme.</w:t>
      </w:r>
    </w:p>
    <w:p w14:paraId="57C9818B" w14:textId="77777777" w:rsidR="00CB14C3" w:rsidRPr="000707CE" w:rsidRDefault="00CB14C3" w:rsidP="00CB14C3">
      <w:pPr>
        <w:spacing w:after="0" w:line="240" w:lineRule="auto"/>
        <w:jc w:val="both"/>
        <w:rPr>
          <w:rFonts w:ascii="Arial" w:hAnsi="Arial" w:cs="Arial"/>
          <w:color w:val="FF0000"/>
          <w:sz w:val="22"/>
          <w:szCs w:val="22"/>
        </w:rPr>
      </w:pPr>
    </w:p>
    <w:tbl>
      <w:tblPr>
        <w:tblStyle w:val="Tablaconcuadrcula"/>
        <w:tblW w:w="0" w:type="auto"/>
        <w:tblLook w:val="04A0" w:firstRow="1" w:lastRow="0" w:firstColumn="1" w:lastColumn="0" w:noHBand="0" w:noVBand="1"/>
      </w:tblPr>
      <w:tblGrid>
        <w:gridCol w:w="2474"/>
        <w:gridCol w:w="2380"/>
        <w:gridCol w:w="2453"/>
        <w:gridCol w:w="2181"/>
      </w:tblGrid>
      <w:tr w:rsidR="00CB14C3" w:rsidRPr="000707CE" w14:paraId="2D30760D" w14:textId="77777777" w:rsidTr="00C75501">
        <w:trPr>
          <w:trHeight w:val="257"/>
        </w:trPr>
        <w:tc>
          <w:tcPr>
            <w:tcW w:w="2474" w:type="dxa"/>
            <w:shd w:val="clear" w:color="auto" w:fill="DBE5F1" w:themeFill="accent1" w:themeFillTint="33"/>
          </w:tcPr>
          <w:p w14:paraId="687B9DD7"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Institución</w:t>
            </w:r>
          </w:p>
        </w:tc>
        <w:tc>
          <w:tcPr>
            <w:tcW w:w="2380" w:type="dxa"/>
            <w:shd w:val="clear" w:color="auto" w:fill="DBE5F1" w:themeFill="accent1" w:themeFillTint="33"/>
          </w:tcPr>
          <w:p w14:paraId="696333F8"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Tasa de Interés anual</w:t>
            </w:r>
          </w:p>
        </w:tc>
        <w:tc>
          <w:tcPr>
            <w:tcW w:w="2453" w:type="dxa"/>
            <w:shd w:val="clear" w:color="auto" w:fill="DBE5F1" w:themeFill="accent1" w:themeFillTint="33"/>
          </w:tcPr>
          <w:p w14:paraId="1DCD9C65"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Plazo del préstamo</w:t>
            </w:r>
          </w:p>
        </w:tc>
        <w:tc>
          <w:tcPr>
            <w:tcW w:w="2181" w:type="dxa"/>
            <w:shd w:val="clear" w:color="auto" w:fill="DBE5F1" w:themeFill="accent1" w:themeFillTint="33"/>
          </w:tcPr>
          <w:p w14:paraId="73F5865C"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Monto máximo</w:t>
            </w:r>
          </w:p>
        </w:tc>
      </w:tr>
      <w:tr w:rsidR="00CB14C3" w:rsidRPr="000707CE" w14:paraId="56B545B4" w14:textId="77777777" w:rsidTr="00C75501">
        <w:trPr>
          <w:trHeight w:val="254"/>
        </w:trPr>
        <w:tc>
          <w:tcPr>
            <w:tcW w:w="2474" w:type="dxa"/>
          </w:tcPr>
          <w:p w14:paraId="372DA9AA"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Banadesa</w:t>
            </w:r>
          </w:p>
        </w:tc>
        <w:tc>
          <w:tcPr>
            <w:tcW w:w="2380" w:type="dxa"/>
          </w:tcPr>
          <w:p w14:paraId="6DD2A989"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2.5 % - 7 %</w:t>
            </w:r>
          </w:p>
        </w:tc>
        <w:tc>
          <w:tcPr>
            <w:tcW w:w="2453" w:type="dxa"/>
          </w:tcPr>
          <w:p w14:paraId="45BED140"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6 – 9 meses</w:t>
            </w:r>
          </w:p>
        </w:tc>
        <w:tc>
          <w:tcPr>
            <w:tcW w:w="2181" w:type="dxa"/>
          </w:tcPr>
          <w:p w14:paraId="446E4E0E"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L 2,000,000.00</w:t>
            </w:r>
          </w:p>
        </w:tc>
      </w:tr>
      <w:tr w:rsidR="00CB14C3" w:rsidRPr="000707CE" w14:paraId="5D19BFBC" w14:textId="77777777" w:rsidTr="00C75501">
        <w:trPr>
          <w:trHeight w:val="254"/>
        </w:trPr>
        <w:tc>
          <w:tcPr>
            <w:tcW w:w="2474" w:type="dxa"/>
          </w:tcPr>
          <w:p w14:paraId="033FE356"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Banhprovi</w:t>
            </w:r>
          </w:p>
        </w:tc>
        <w:tc>
          <w:tcPr>
            <w:tcW w:w="2380" w:type="dxa"/>
          </w:tcPr>
          <w:p w14:paraId="4500FEA8"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7% - 12 %</w:t>
            </w:r>
          </w:p>
        </w:tc>
        <w:tc>
          <w:tcPr>
            <w:tcW w:w="2453" w:type="dxa"/>
          </w:tcPr>
          <w:p w14:paraId="52365783"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3 – 6.7 años</w:t>
            </w:r>
          </w:p>
        </w:tc>
        <w:tc>
          <w:tcPr>
            <w:tcW w:w="2181" w:type="dxa"/>
          </w:tcPr>
          <w:p w14:paraId="09C81D53"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L 3,000,000.00</w:t>
            </w:r>
          </w:p>
        </w:tc>
      </w:tr>
      <w:tr w:rsidR="00CB14C3" w:rsidRPr="000707CE" w14:paraId="3D31A733" w14:textId="77777777" w:rsidTr="00C75501">
        <w:trPr>
          <w:trHeight w:val="254"/>
        </w:trPr>
        <w:tc>
          <w:tcPr>
            <w:tcW w:w="2474" w:type="dxa"/>
          </w:tcPr>
          <w:p w14:paraId="3FDD6D2F"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Banco Ficohsa fondos propios.</w:t>
            </w:r>
          </w:p>
        </w:tc>
        <w:tc>
          <w:tcPr>
            <w:tcW w:w="2380" w:type="dxa"/>
          </w:tcPr>
          <w:p w14:paraId="2CB26E68"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11% -12%</w:t>
            </w:r>
          </w:p>
        </w:tc>
        <w:tc>
          <w:tcPr>
            <w:tcW w:w="2453" w:type="dxa"/>
          </w:tcPr>
          <w:p w14:paraId="54424673"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1- 10 años</w:t>
            </w:r>
          </w:p>
        </w:tc>
        <w:tc>
          <w:tcPr>
            <w:tcW w:w="2181" w:type="dxa"/>
          </w:tcPr>
          <w:p w14:paraId="0D958C3D"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US$ 50,000.00</w:t>
            </w:r>
          </w:p>
        </w:tc>
      </w:tr>
      <w:tr w:rsidR="00CB14C3" w:rsidRPr="000707CE" w14:paraId="0DC59484" w14:textId="77777777" w:rsidTr="00C75501">
        <w:trPr>
          <w:trHeight w:val="254"/>
        </w:trPr>
        <w:tc>
          <w:tcPr>
            <w:tcW w:w="2474" w:type="dxa"/>
          </w:tcPr>
          <w:p w14:paraId="34E81B5B"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Banco del país fondos propios</w:t>
            </w:r>
          </w:p>
        </w:tc>
        <w:tc>
          <w:tcPr>
            <w:tcW w:w="2380" w:type="dxa"/>
          </w:tcPr>
          <w:p w14:paraId="476E4501"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9%-12%</w:t>
            </w:r>
          </w:p>
        </w:tc>
        <w:tc>
          <w:tcPr>
            <w:tcW w:w="2453" w:type="dxa"/>
          </w:tcPr>
          <w:p w14:paraId="6C5A141F"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1 – 12 años</w:t>
            </w:r>
          </w:p>
        </w:tc>
        <w:tc>
          <w:tcPr>
            <w:tcW w:w="2181" w:type="dxa"/>
          </w:tcPr>
          <w:p w14:paraId="56C2E485"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Sin techo</w:t>
            </w:r>
          </w:p>
        </w:tc>
      </w:tr>
      <w:tr w:rsidR="00CB14C3" w:rsidRPr="000707CE" w14:paraId="1CB2A779" w14:textId="77777777" w:rsidTr="00C75501">
        <w:trPr>
          <w:trHeight w:val="254"/>
        </w:trPr>
        <w:tc>
          <w:tcPr>
            <w:tcW w:w="2474" w:type="dxa"/>
          </w:tcPr>
          <w:p w14:paraId="6FDF4964"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Proyectos de desarrollo</w:t>
            </w:r>
          </w:p>
        </w:tc>
        <w:tc>
          <w:tcPr>
            <w:tcW w:w="2380" w:type="dxa"/>
          </w:tcPr>
          <w:p w14:paraId="640F7F6E"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10 % o mas</w:t>
            </w:r>
          </w:p>
        </w:tc>
        <w:tc>
          <w:tcPr>
            <w:tcW w:w="2453" w:type="dxa"/>
          </w:tcPr>
          <w:p w14:paraId="419893C6"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Hasta 10 años</w:t>
            </w:r>
          </w:p>
        </w:tc>
        <w:tc>
          <w:tcPr>
            <w:tcW w:w="2181" w:type="dxa"/>
          </w:tcPr>
          <w:p w14:paraId="1569F397"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Depende del proyecto</w:t>
            </w:r>
          </w:p>
        </w:tc>
      </w:tr>
      <w:tr w:rsidR="00CB14C3" w:rsidRPr="000707CE" w14:paraId="1244858B" w14:textId="77777777" w:rsidTr="00C75501">
        <w:trPr>
          <w:trHeight w:val="254"/>
        </w:trPr>
        <w:tc>
          <w:tcPr>
            <w:tcW w:w="2474" w:type="dxa"/>
          </w:tcPr>
          <w:p w14:paraId="0CCF889A"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 xml:space="preserve">Cajas rurales </w:t>
            </w:r>
          </w:p>
        </w:tc>
        <w:tc>
          <w:tcPr>
            <w:tcW w:w="2380" w:type="dxa"/>
          </w:tcPr>
          <w:p w14:paraId="10B845E7"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36 % – 60 %</w:t>
            </w:r>
          </w:p>
        </w:tc>
        <w:tc>
          <w:tcPr>
            <w:tcW w:w="2453" w:type="dxa"/>
          </w:tcPr>
          <w:p w14:paraId="085E6D1D"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3 – 12 meses</w:t>
            </w:r>
          </w:p>
        </w:tc>
        <w:tc>
          <w:tcPr>
            <w:tcW w:w="2181" w:type="dxa"/>
          </w:tcPr>
          <w:p w14:paraId="298C9BDF"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El doble de lo ahorrado</w:t>
            </w:r>
          </w:p>
        </w:tc>
      </w:tr>
      <w:tr w:rsidR="00CB14C3" w:rsidRPr="000707CE" w14:paraId="774D02B1" w14:textId="77777777" w:rsidTr="00C75501">
        <w:trPr>
          <w:trHeight w:val="254"/>
        </w:trPr>
        <w:tc>
          <w:tcPr>
            <w:tcW w:w="2474" w:type="dxa"/>
          </w:tcPr>
          <w:p w14:paraId="69C3DC91"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Organismos financieros internacionales a través de intermediación bancaria local.</w:t>
            </w:r>
          </w:p>
        </w:tc>
        <w:tc>
          <w:tcPr>
            <w:tcW w:w="2380" w:type="dxa"/>
          </w:tcPr>
          <w:p w14:paraId="19F193ED" w14:textId="77777777" w:rsidR="00CB14C3" w:rsidRPr="000707CE" w:rsidRDefault="00CB14C3" w:rsidP="00CB14C3">
            <w:pPr>
              <w:spacing w:after="0" w:line="240" w:lineRule="auto"/>
              <w:jc w:val="both"/>
              <w:rPr>
                <w:rFonts w:ascii="Arial" w:hAnsi="Arial" w:cs="Arial"/>
                <w:color w:val="FF0000"/>
                <w:sz w:val="24"/>
                <w:szCs w:val="22"/>
              </w:rPr>
            </w:pPr>
            <w:r w:rsidRPr="000707CE">
              <w:rPr>
                <w:rFonts w:ascii="Arial" w:hAnsi="Arial" w:cs="Arial"/>
                <w:sz w:val="24"/>
              </w:rPr>
              <w:t xml:space="preserve">Aprox. 11.5 % </w:t>
            </w:r>
          </w:p>
        </w:tc>
        <w:tc>
          <w:tcPr>
            <w:tcW w:w="2453" w:type="dxa"/>
          </w:tcPr>
          <w:p w14:paraId="63C49821" w14:textId="77777777" w:rsidR="00CB14C3" w:rsidRPr="000707CE" w:rsidRDefault="00CB14C3" w:rsidP="00CB14C3">
            <w:pPr>
              <w:spacing w:after="0" w:line="240" w:lineRule="auto"/>
              <w:jc w:val="both"/>
              <w:rPr>
                <w:rFonts w:ascii="Arial" w:hAnsi="Arial" w:cs="Arial"/>
                <w:color w:val="FF0000"/>
                <w:sz w:val="24"/>
                <w:szCs w:val="22"/>
              </w:rPr>
            </w:pPr>
          </w:p>
        </w:tc>
        <w:tc>
          <w:tcPr>
            <w:tcW w:w="2181" w:type="dxa"/>
          </w:tcPr>
          <w:p w14:paraId="080D0A33" w14:textId="77777777" w:rsidR="00CB14C3" w:rsidRPr="000707CE" w:rsidRDefault="00CB14C3" w:rsidP="00CB14C3">
            <w:pPr>
              <w:spacing w:after="0" w:line="240" w:lineRule="auto"/>
              <w:jc w:val="both"/>
              <w:rPr>
                <w:rFonts w:ascii="Arial" w:hAnsi="Arial" w:cs="Arial"/>
                <w:color w:val="FF0000"/>
                <w:sz w:val="24"/>
                <w:szCs w:val="22"/>
              </w:rPr>
            </w:pPr>
          </w:p>
        </w:tc>
      </w:tr>
    </w:tbl>
    <w:p w14:paraId="3A06AEB6" w14:textId="77777777" w:rsidR="00CB14C3" w:rsidRPr="000707CE" w:rsidRDefault="00CB14C3" w:rsidP="00CB14C3">
      <w:pPr>
        <w:spacing w:after="0" w:line="240" w:lineRule="auto"/>
        <w:jc w:val="both"/>
        <w:rPr>
          <w:rFonts w:ascii="Arial" w:hAnsi="Arial" w:cs="Arial"/>
          <w:color w:val="FF0000"/>
          <w:sz w:val="22"/>
          <w:szCs w:val="22"/>
        </w:rPr>
      </w:pPr>
      <w:bookmarkStart w:id="172" w:name="_Hlk125546359"/>
      <w:bookmarkEnd w:id="171"/>
    </w:p>
    <w:p w14:paraId="39A3A427" w14:textId="60CD2B65" w:rsidR="00CB14C3" w:rsidRPr="000707CE" w:rsidRDefault="00CB14C3" w:rsidP="00CB14C3">
      <w:pPr>
        <w:spacing w:after="0" w:line="240" w:lineRule="auto"/>
        <w:jc w:val="both"/>
        <w:rPr>
          <w:rFonts w:ascii="Arial" w:hAnsi="Arial" w:cs="Arial"/>
          <w:color w:val="000000" w:themeColor="text1"/>
          <w:sz w:val="22"/>
          <w:szCs w:val="22"/>
        </w:rPr>
      </w:pPr>
      <w:r w:rsidRPr="000707CE">
        <w:rPr>
          <w:rFonts w:ascii="Arial" w:hAnsi="Arial" w:cs="Arial"/>
          <w:color w:val="000000" w:themeColor="text1"/>
          <w:sz w:val="22"/>
          <w:szCs w:val="22"/>
        </w:rPr>
        <w:t>Para los análisis financieros se utilizó un valor de tasa de interés del 12%</w:t>
      </w:r>
    </w:p>
    <w:bookmarkEnd w:id="172"/>
    <w:p w14:paraId="1D175585" w14:textId="77777777" w:rsidR="00CB14C3" w:rsidRPr="000707CE" w:rsidRDefault="00CB14C3">
      <w:pPr>
        <w:spacing w:after="200" w:line="276" w:lineRule="auto"/>
        <w:rPr>
          <w:rFonts w:ascii="Arial" w:eastAsiaTheme="majorEastAsia" w:hAnsi="Arial" w:cs="Arial"/>
          <w:b/>
          <w:bCs/>
          <w:sz w:val="24"/>
          <w:szCs w:val="24"/>
        </w:rPr>
      </w:pPr>
    </w:p>
    <w:p w14:paraId="078F00E0" w14:textId="52F1A331" w:rsidR="00500BCA" w:rsidRPr="000707CE" w:rsidRDefault="00500BCA" w:rsidP="003C1900">
      <w:pPr>
        <w:pStyle w:val="Ttulo1"/>
        <w:numPr>
          <w:ilvl w:val="0"/>
          <w:numId w:val="33"/>
        </w:numPr>
        <w:ind w:left="567" w:hanging="567"/>
        <w:rPr>
          <w:rFonts w:ascii="Arial" w:hAnsi="Arial" w:cs="Arial"/>
          <w:b w:val="0"/>
          <w:bCs/>
          <w:caps/>
          <w:szCs w:val="24"/>
        </w:rPr>
      </w:pPr>
      <w:bookmarkStart w:id="173" w:name="_Toc126070831"/>
      <w:r w:rsidRPr="000707CE">
        <w:rPr>
          <w:rFonts w:ascii="Arial" w:hAnsi="Arial" w:cs="Arial"/>
          <w:bCs/>
          <w:szCs w:val="24"/>
        </w:rPr>
        <w:t>Análisis de sostenibilidad</w:t>
      </w:r>
      <w:bookmarkEnd w:id="173"/>
    </w:p>
    <w:p w14:paraId="4E7D996B" w14:textId="77777777" w:rsidR="003C1900" w:rsidRPr="000707CE" w:rsidRDefault="003C1900" w:rsidP="00400E0F">
      <w:pPr>
        <w:jc w:val="both"/>
        <w:rPr>
          <w:rFonts w:ascii="Arial" w:hAnsi="Arial" w:cs="Arial"/>
          <w:sz w:val="22"/>
          <w:szCs w:val="22"/>
        </w:rPr>
      </w:pPr>
    </w:p>
    <w:p w14:paraId="57AFFA4F" w14:textId="2F724995" w:rsidR="00BE2EB0" w:rsidRPr="000707CE" w:rsidRDefault="00240967" w:rsidP="00400E0F">
      <w:pPr>
        <w:jc w:val="both"/>
        <w:rPr>
          <w:rFonts w:ascii="Arial" w:hAnsi="Arial" w:cs="Arial"/>
          <w:sz w:val="22"/>
          <w:szCs w:val="22"/>
        </w:rPr>
      </w:pPr>
      <w:r w:rsidRPr="000707CE">
        <w:rPr>
          <w:rFonts w:ascii="Arial" w:hAnsi="Arial" w:cs="Arial"/>
          <w:sz w:val="22"/>
          <w:szCs w:val="22"/>
        </w:rPr>
        <w:t>Indicadores de desempeño, de los procesos con enfoque a genero; de acuerdo a los objetivos del perfil de ingresos.</w:t>
      </w:r>
    </w:p>
    <w:p w14:paraId="7F5B7196" w14:textId="77777777" w:rsidR="00520CE7" w:rsidRPr="000707CE" w:rsidRDefault="00520CE7" w:rsidP="00520CE7">
      <w:pPr>
        <w:jc w:val="both"/>
        <w:rPr>
          <w:rFonts w:ascii="Arial" w:hAnsi="Arial" w:cs="Arial"/>
          <w:sz w:val="22"/>
          <w:szCs w:val="22"/>
        </w:rPr>
      </w:pPr>
      <w:r w:rsidRPr="000707CE">
        <w:rPr>
          <w:rFonts w:ascii="Arial" w:hAnsi="Arial" w:cs="Arial"/>
          <w:b/>
          <w:bCs/>
          <w:sz w:val="24"/>
          <w:szCs w:val="24"/>
        </w:rPr>
        <w:t>Indicadores de Genero</w:t>
      </w:r>
      <w:r w:rsidRPr="000707CE">
        <w:rPr>
          <w:rFonts w:ascii="Arial" w:hAnsi="Arial" w:cs="Arial"/>
          <w:sz w:val="22"/>
          <w:szCs w:val="22"/>
        </w:rPr>
        <w:t xml:space="preserve">: </w:t>
      </w:r>
    </w:p>
    <w:p w14:paraId="0D4F39DC" w14:textId="558D704B" w:rsidR="00FF48B5" w:rsidRPr="000707CE" w:rsidRDefault="00FF48B5" w:rsidP="00520CE7">
      <w:pPr>
        <w:jc w:val="both"/>
        <w:rPr>
          <w:rFonts w:ascii="Arial" w:hAnsi="Arial" w:cs="Arial"/>
          <w:sz w:val="22"/>
          <w:szCs w:val="22"/>
        </w:rPr>
      </w:pPr>
      <w:bookmarkStart w:id="174" w:name="_Hlk119859949"/>
      <w:r w:rsidRPr="000707CE">
        <w:rPr>
          <w:rFonts w:ascii="Arial" w:hAnsi="Arial" w:cs="Arial"/>
          <w:sz w:val="22"/>
          <w:szCs w:val="22"/>
        </w:rPr>
        <w:t xml:space="preserve">De las </w:t>
      </w:r>
      <w:r w:rsidR="00520CE7" w:rsidRPr="000707CE">
        <w:rPr>
          <w:rFonts w:ascii="Arial" w:hAnsi="Arial" w:cs="Arial"/>
          <w:sz w:val="22"/>
          <w:szCs w:val="22"/>
        </w:rPr>
        <w:t xml:space="preserve">Organizaciones </w:t>
      </w:r>
      <w:r w:rsidRPr="000707CE">
        <w:rPr>
          <w:rFonts w:ascii="Arial" w:hAnsi="Arial" w:cs="Arial"/>
          <w:sz w:val="22"/>
          <w:szCs w:val="22"/>
        </w:rPr>
        <w:t>productoras de plántulas de papa conformada con números estimado de 25 miembros, se espera que el 30 % sean mujeres</w:t>
      </w:r>
      <w:r w:rsidR="00251CF6" w:rsidRPr="000707CE">
        <w:rPr>
          <w:rFonts w:ascii="Arial" w:hAnsi="Arial" w:cs="Arial"/>
          <w:sz w:val="22"/>
          <w:szCs w:val="22"/>
        </w:rPr>
        <w:t xml:space="preserve"> </w:t>
      </w:r>
      <w:r w:rsidRPr="000707CE">
        <w:rPr>
          <w:rFonts w:ascii="Arial" w:hAnsi="Arial" w:cs="Arial"/>
          <w:sz w:val="22"/>
          <w:szCs w:val="22"/>
        </w:rPr>
        <w:t xml:space="preserve">involucradas en actividades de producción, comercialización y </w:t>
      </w:r>
      <w:r w:rsidR="00AF6900" w:rsidRPr="000707CE">
        <w:rPr>
          <w:rFonts w:ascii="Arial" w:hAnsi="Arial" w:cs="Arial"/>
          <w:sz w:val="22"/>
          <w:szCs w:val="22"/>
        </w:rPr>
        <w:t>en la toma decisiones</w:t>
      </w:r>
      <w:r w:rsidRPr="000707CE">
        <w:rPr>
          <w:rFonts w:ascii="Arial" w:hAnsi="Arial" w:cs="Arial"/>
          <w:sz w:val="22"/>
          <w:szCs w:val="22"/>
        </w:rPr>
        <w:t>.</w:t>
      </w:r>
    </w:p>
    <w:bookmarkEnd w:id="174"/>
    <w:p w14:paraId="4C9FB83C" w14:textId="77777777" w:rsidR="000707CE" w:rsidRDefault="000707CE">
      <w:pPr>
        <w:spacing w:after="200" w:line="276" w:lineRule="auto"/>
        <w:rPr>
          <w:rFonts w:ascii="Arial" w:hAnsi="Arial" w:cs="Arial"/>
          <w:b/>
          <w:bCs/>
          <w:sz w:val="24"/>
          <w:szCs w:val="24"/>
        </w:rPr>
      </w:pPr>
      <w:r>
        <w:rPr>
          <w:rFonts w:ascii="Arial" w:hAnsi="Arial" w:cs="Arial"/>
          <w:b/>
          <w:bCs/>
          <w:sz w:val="24"/>
          <w:szCs w:val="24"/>
        </w:rPr>
        <w:br w:type="page"/>
      </w:r>
    </w:p>
    <w:p w14:paraId="0A1D97E6" w14:textId="754AAB6F" w:rsidR="00520CE7" w:rsidRPr="000707CE" w:rsidRDefault="00520CE7" w:rsidP="00520CE7">
      <w:pPr>
        <w:jc w:val="both"/>
        <w:rPr>
          <w:rFonts w:ascii="Arial" w:hAnsi="Arial" w:cs="Arial"/>
          <w:sz w:val="24"/>
          <w:szCs w:val="24"/>
        </w:rPr>
      </w:pPr>
      <w:r w:rsidRPr="000707CE">
        <w:rPr>
          <w:rFonts w:ascii="Arial" w:hAnsi="Arial" w:cs="Arial"/>
          <w:b/>
          <w:bCs/>
          <w:sz w:val="24"/>
          <w:szCs w:val="24"/>
        </w:rPr>
        <w:lastRenderedPageBreak/>
        <w:t>Indicadores de impacto</w:t>
      </w:r>
      <w:r w:rsidRPr="000707CE">
        <w:rPr>
          <w:rFonts w:ascii="Arial" w:hAnsi="Arial" w:cs="Arial"/>
          <w:sz w:val="24"/>
          <w:szCs w:val="24"/>
        </w:rPr>
        <w:t>:</w:t>
      </w:r>
    </w:p>
    <w:p w14:paraId="2C590DD3" w14:textId="2D2B51D9" w:rsidR="00520CE7" w:rsidRPr="000707CE" w:rsidRDefault="00520CE7" w:rsidP="00520CE7">
      <w:pPr>
        <w:jc w:val="both"/>
        <w:rPr>
          <w:rFonts w:ascii="Arial" w:hAnsi="Arial" w:cs="Arial"/>
          <w:sz w:val="24"/>
          <w:szCs w:val="24"/>
        </w:rPr>
      </w:pPr>
      <w:r w:rsidRPr="000707CE">
        <w:rPr>
          <w:rFonts w:ascii="Arial" w:hAnsi="Arial" w:cs="Arial"/>
          <w:sz w:val="24"/>
          <w:szCs w:val="24"/>
        </w:rPr>
        <w:t xml:space="preserve">Honduras fortalece la cadena productiva de </w:t>
      </w:r>
      <w:r w:rsidR="00251CF6" w:rsidRPr="000707CE">
        <w:rPr>
          <w:rFonts w:ascii="Arial" w:hAnsi="Arial" w:cs="Arial"/>
          <w:sz w:val="24"/>
          <w:szCs w:val="24"/>
        </w:rPr>
        <w:t>tubérculos</w:t>
      </w:r>
      <w:r w:rsidRPr="000707CE">
        <w:rPr>
          <w:rFonts w:ascii="Arial" w:hAnsi="Arial" w:cs="Arial"/>
          <w:sz w:val="24"/>
          <w:szCs w:val="24"/>
        </w:rPr>
        <w:t xml:space="preserve"> de la papa, al mejorar la producción y productividad mediante el fortalecimiento de la siembra de plántulas certificas de la papa. </w:t>
      </w:r>
    </w:p>
    <w:p w14:paraId="6F742520" w14:textId="77777777" w:rsidR="00520CE7" w:rsidRPr="000707CE" w:rsidRDefault="00520CE7" w:rsidP="00520CE7">
      <w:pPr>
        <w:jc w:val="both"/>
        <w:rPr>
          <w:rFonts w:ascii="Arial" w:hAnsi="Arial" w:cs="Arial"/>
          <w:b/>
          <w:bCs/>
          <w:sz w:val="22"/>
          <w:szCs w:val="22"/>
        </w:rPr>
      </w:pPr>
      <w:r w:rsidRPr="000707CE">
        <w:rPr>
          <w:rFonts w:ascii="Arial" w:hAnsi="Arial" w:cs="Arial"/>
          <w:b/>
          <w:bCs/>
          <w:sz w:val="22"/>
          <w:szCs w:val="22"/>
        </w:rPr>
        <w:t>Indicador de Capacidad:</w:t>
      </w:r>
    </w:p>
    <w:p w14:paraId="55C135C8" w14:textId="499DF689" w:rsidR="00520CE7" w:rsidRPr="000707CE" w:rsidRDefault="00520CE7" w:rsidP="00520CE7">
      <w:pPr>
        <w:jc w:val="both"/>
        <w:rPr>
          <w:rFonts w:ascii="Arial" w:hAnsi="Arial" w:cs="Arial"/>
          <w:sz w:val="24"/>
          <w:szCs w:val="24"/>
        </w:rPr>
      </w:pPr>
      <w:r w:rsidRPr="000707CE">
        <w:rPr>
          <w:rFonts w:ascii="Arial" w:hAnsi="Arial" w:cs="Arial"/>
          <w:sz w:val="22"/>
          <w:szCs w:val="22"/>
        </w:rPr>
        <w:t xml:space="preserve">Cada unidad productiva propone iniciar con una capacidad anual de </w:t>
      </w:r>
      <w:r w:rsidR="001E6B42" w:rsidRPr="000707CE">
        <w:rPr>
          <w:rFonts w:ascii="Arial" w:hAnsi="Arial" w:cs="Arial"/>
          <w:sz w:val="22"/>
          <w:szCs w:val="22"/>
        </w:rPr>
        <w:t>480,000</w:t>
      </w:r>
      <w:r w:rsidR="00251CF6" w:rsidRPr="000707CE">
        <w:rPr>
          <w:rFonts w:ascii="Arial" w:hAnsi="Arial" w:cs="Arial"/>
          <w:sz w:val="22"/>
          <w:szCs w:val="22"/>
        </w:rPr>
        <w:t xml:space="preserve"> de</w:t>
      </w:r>
      <w:r w:rsidRPr="000707CE">
        <w:rPr>
          <w:rFonts w:ascii="Arial" w:hAnsi="Arial" w:cs="Arial"/>
          <w:sz w:val="22"/>
          <w:szCs w:val="22"/>
        </w:rPr>
        <w:t xml:space="preserve"> </w:t>
      </w:r>
      <w:r w:rsidR="001E6B42" w:rsidRPr="000707CE">
        <w:rPr>
          <w:rFonts w:ascii="Arial" w:hAnsi="Arial" w:cs="Arial"/>
          <w:sz w:val="22"/>
          <w:szCs w:val="22"/>
        </w:rPr>
        <w:t>plántulas certificadas de la papa, para el primer año</w:t>
      </w:r>
      <w:r w:rsidRPr="000707CE">
        <w:rPr>
          <w:rFonts w:ascii="Arial" w:hAnsi="Arial" w:cs="Arial"/>
          <w:sz w:val="22"/>
          <w:szCs w:val="22"/>
        </w:rPr>
        <w:t xml:space="preserve"> y los siguientes </w:t>
      </w:r>
      <w:r w:rsidR="00AF6900" w:rsidRPr="000707CE">
        <w:rPr>
          <w:rFonts w:ascii="Arial" w:hAnsi="Arial" w:cs="Arial"/>
          <w:sz w:val="22"/>
          <w:szCs w:val="22"/>
        </w:rPr>
        <w:t xml:space="preserve">años, debido que en este proyecto arranca al 100 % de su capacidad considerando el área de </w:t>
      </w:r>
      <w:r w:rsidR="00AF6900" w:rsidRPr="000707CE">
        <w:rPr>
          <w:rFonts w:ascii="Arial" w:eastAsia="Times New Roman" w:hAnsi="Arial" w:cs="Arial"/>
          <w:sz w:val="22"/>
          <w:szCs w:val="22"/>
          <w:lang w:val="es-HN" w:eastAsia="es-HN"/>
        </w:rPr>
        <w:t>556 m2</w:t>
      </w:r>
      <w:r w:rsidRPr="000707CE">
        <w:rPr>
          <w:rFonts w:ascii="Arial" w:hAnsi="Arial" w:cs="Arial"/>
          <w:sz w:val="24"/>
          <w:szCs w:val="24"/>
        </w:rPr>
        <w:t>.</w:t>
      </w:r>
    </w:p>
    <w:p w14:paraId="70392EEB" w14:textId="77777777" w:rsidR="00520CE7" w:rsidRPr="000707CE" w:rsidRDefault="00520CE7" w:rsidP="00520CE7">
      <w:pPr>
        <w:jc w:val="both"/>
        <w:rPr>
          <w:rFonts w:ascii="Arial" w:hAnsi="Arial" w:cs="Arial"/>
          <w:sz w:val="24"/>
          <w:szCs w:val="24"/>
        </w:rPr>
      </w:pPr>
      <w:r w:rsidRPr="000707CE">
        <w:rPr>
          <w:rFonts w:ascii="Arial" w:hAnsi="Arial" w:cs="Arial"/>
          <w:b/>
          <w:bCs/>
          <w:sz w:val="24"/>
          <w:szCs w:val="24"/>
        </w:rPr>
        <w:t>Indicadores de beneficio</w:t>
      </w:r>
      <w:r w:rsidRPr="000707CE">
        <w:rPr>
          <w:rFonts w:ascii="Arial" w:hAnsi="Arial" w:cs="Arial"/>
          <w:sz w:val="24"/>
          <w:szCs w:val="24"/>
        </w:rPr>
        <w:t>:</w:t>
      </w:r>
    </w:p>
    <w:p w14:paraId="5CC9D179" w14:textId="49EC8567" w:rsidR="00520CE7" w:rsidRPr="000707CE" w:rsidRDefault="00520CE7" w:rsidP="00520CE7">
      <w:pPr>
        <w:jc w:val="both"/>
        <w:rPr>
          <w:rFonts w:ascii="Arial" w:hAnsi="Arial" w:cs="Arial"/>
          <w:sz w:val="24"/>
          <w:szCs w:val="24"/>
        </w:rPr>
      </w:pPr>
      <w:r w:rsidRPr="000707CE">
        <w:rPr>
          <w:rFonts w:ascii="Arial" w:hAnsi="Arial" w:cs="Arial"/>
          <w:sz w:val="22"/>
          <w:szCs w:val="22"/>
        </w:rPr>
        <w:t xml:space="preserve">Indicadores de beneficio: 100 familias que habitan en </w:t>
      </w:r>
      <w:r w:rsidR="001E6B42" w:rsidRPr="000707CE">
        <w:rPr>
          <w:rFonts w:ascii="Arial" w:hAnsi="Arial" w:cs="Arial"/>
          <w:sz w:val="22"/>
          <w:szCs w:val="22"/>
        </w:rPr>
        <w:t>áreas</w:t>
      </w:r>
      <w:r w:rsidRPr="000707CE">
        <w:rPr>
          <w:rFonts w:ascii="Arial" w:hAnsi="Arial" w:cs="Arial"/>
          <w:sz w:val="22"/>
          <w:szCs w:val="22"/>
        </w:rPr>
        <w:t xml:space="preserve"> postergadas y con poca posibilidad de generar ingresos provenientes de la venta de las </w:t>
      </w:r>
      <w:r w:rsidR="00175F62" w:rsidRPr="000707CE">
        <w:rPr>
          <w:rFonts w:ascii="Arial" w:hAnsi="Arial" w:cs="Arial"/>
          <w:sz w:val="22"/>
          <w:szCs w:val="22"/>
        </w:rPr>
        <w:t>plántulas de papa</w:t>
      </w:r>
      <w:r w:rsidR="00251CF6" w:rsidRPr="000707CE">
        <w:rPr>
          <w:rFonts w:ascii="Arial" w:hAnsi="Arial" w:cs="Arial"/>
          <w:sz w:val="22"/>
          <w:szCs w:val="22"/>
        </w:rPr>
        <w:t xml:space="preserve"> y que</w:t>
      </w:r>
      <w:r w:rsidRPr="000707CE">
        <w:rPr>
          <w:rFonts w:ascii="Arial" w:hAnsi="Arial" w:cs="Arial"/>
          <w:sz w:val="22"/>
          <w:szCs w:val="22"/>
        </w:rPr>
        <w:t xml:space="preserve"> pueden incorporarse en las actividades de </w:t>
      </w:r>
      <w:r w:rsidR="00175F62" w:rsidRPr="000707CE">
        <w:rPr>
          <w:rFonts w:ascii="Arial" w:hAnsi="Arial" w:cs="Arial"/>
          <w:sz w:val="22"/>
          <w:szCs w:val="22"/>
        </w:rPr>
        <w:t>preparación del cultivo de plántulas</w:t>
      </w:r>
      <w:r w:rsidRPr="000707CE">
        <w:rPr>
          <w:rFonts w:ascii="Arial" w:hAnsi="Arial" w:cs="Arial"/>
          <w:sz w:val="24"/>
          <w:szCs w:val="24"/>
        </w:rPr>
        <w:t xml:space="preserve">. </w:t>
      </w:r>
    </w:p>
    <w:p w14:paraId="45760292" w14:textId="7F768457" w:rsidR="00520CE7" w:rsidRPr="000707CE" w:rsidRDefault="00520CE7" w:rsidP="00520CE7">
      <w:pPr>
        <w:jc w:val="both"/>
        <w:rPr>
          <w:rFonts w:ascii="Arial" w:hAnsi="Arial" w:cs="Arial"/>
          <w:b/>
          <w:bCs/>
          <w:sz w:val="24"/>
          <w:szCs w:val="24"/>
        </w:rPr>
      </w:pPr>
      <w:r w:rsidRPr="000707CE">
        <w:rPr>
          <w:rFonts w:ascii="Arial" w:hAnsi="Arial" w:cs="Arial"/>
          <w:b/>
          <w:bCs/>
          <w:sz w:val="24"/>
          <w:szCs w:val="24"/>
        </w:rPr>
        <w:t xml:space="preserve">Indicadores de rentabilidad:  </w:t>
      </w:r>
    </w:p>
    <w:p w14:paraId="5B4D7F4B" w14:textId="27499BF9" w:rsidR="00520CE7" w:rsidRPr="000707CE" w:rsidRDefault="00520CE7" w:rsidP="00520CE7">
      <w:pPr>
        <w:jc w:val="both"/>
        <w:rPr>
          <w:rFonts w:ascii="Arial" w:hAnsi="Arial" w:cs="Arial"/>
          <w:sz w:val="22"/>
          <w:szCs w:val="22"/>
        </w:rPr>
      </w:pPr>
      <w:r w:rsidRPr="000707CE">
        <w:rPr>
          <w:rFonts w:ascii="Arial" w:hAnsi="Arial" w:cs="Arial"/>
          <w:sz w:val="22"/>
          <w:szCs w:val="22"/>
        </w:rPr>
        <w:t>El resultado de L1.</w:t>
      </w:r>
      <w:r w:rsidR="0087397D" w:rsidRPr="000707CE">
        <w:rPr>
          <w:rFonts w:ascii="Arial" w:hAnsi="Arial" w:cs="Arial"/>
          <w:sz w:val="22"/>
          <w:szCs w:val="22"/>
        </w:rPr>
        <w:t>85</w:t>
      </w:r>
      <w:r w:rsidRPr="000707CE">
        <w:rPr>
          <w:rFonts w:ascii="Arial" w:hAnsi="Arial" w:cs="Arial"/>
          <w:sz w:val="22"/>
          <w:szCs w:val="22"/>
        </w:rPr>
        <w:t>, significa que por cada lempira que se invierte el proyecto genera en términos monetario</w:t>
      </w:r>
      <w:r w:rsidR="00251CF6" w:rsidRPr="000707CE">
        <w:rPr>
          <w:rFonts w:ascii="Arial" w:hAnsi="Arial" w:cs="Arial"/>
          <w:sz w:val="22"/>
          <w:szCs w:val="22"/>
        </w:rPr>
        <w:t>s</w:t>
      </w:r>
      <w:r w:rsidRPr="000707CE">
        <w:rPr>
          <w:rFonts w:ascii="Arial" w:hAnsi="Arial" w:cs="Arial"/>
          <w:sz w:val="22"/>
          <w:szCs w:val="22"/>
        </w:rPr>
        <w:t xml:space="preserve"> la cantidad de L0.</w:t>
      </w:r>
      <w:r w:rsidR="0087397D" w:rsidRPr="000707CE">
        <w:rPr>
          <w:rFonts w:ascii="Arial" w:hAnsi="Arial" w:cs="Arial"/>
          <w:sz w:val="22"/>
          <w:szCs w:val="22"/>
        </w:rPr>
        <w:t>85</w:t>
      </w:r>
      <w:r w:rsidRPr="000707CE">
        <w:rPr>
          <w:rFonts w:ascii="Arial" w:hAnsi="Arial" w:cs="Arial"/>
          <w:sz w:val="22"/>
          <w:szCs w:val="22"/>
        </w:rPr>
        <w:t xml:space="preserve">. </w:t>
      </w:r>
    </w:p>
    <w:p w14:paraId="47193B6F" w14:textId="77777777" w:rsidR="00520CE7" w:rsidRPr="000707CE" w:rsidRDefault="00520CE7" w:rsidP="00520CE7">
      <w:pPr>
        <w:jc w:val="both"/>
        <w:rPr>
          <w:rFonts w:ascii="Arial" w:hAnsi="Arial" w:cs="Arial"/>
          <w:sz w:val="22"/>
          <w:szCs w:val="22"/>
        </w:rPr>
      </w:pPr>
      <w:r w:rsidRPr="000707CE">
        <w:rPr>
          <w:rFonts w:ascii="Arial" w:hAnsi="Arial" w:cs="Arial"/>
          <w:b/>
          <w:bCs/>
          <w:sz w:val="24"/>
          <w:szCs w:val="24"/>
        </w:rPr>
        <w:t>Indicador de competitividad</w:t>
      </w:r>
      <w:r w:rsidRPr="000707CE">
        <w:rPr>
          <w:rFonts w:ascii="Arial" w:hAnsi="Arial" w:cs="Arial"/>
          <w:sz w:val="22"/>
          <w:szCs w:val="22"/>
        </w:rPr>
        <w:t xml:space="preserve">:     </w:t>
      </w:r>
    </w:p>
    <w:p w14:paraId="2E09ED56" w14:textId="60E15D04" w:rsidR="00520CE7" w:rsidRPr="000707CE" w:rsidRDefault="00520CE7" w:rsidP="00520CE7">
      <w:pPr>
        <w:jc w:val="both"/>
        <w:rPr>
          <w:rFonts w:ascii="Arial" w:hAnsi="Arial" w:cs="Arial"/>
          <w:sz w:val="22"/>
          <w:szCs w:val="22"/>
        </w:rPr>
      </w:pPr>
      <w:r w:rsidRPr="000707CE">
        <w:rPr>
          <w:rFonts w:ascii="Arial" w:hAnsi="Arial" w:cs="Arial"/>
          <w:sz w:val="22"/>
          <w:szCs w:val="22"/>
        </w:rPr>
        <w:t xml:space="preserve">Se propone que los precios con los cuales se </w:t>
      </w:r>
      <w:r w:rsidR="00467D7B" w:rsidRPr="000707CE">
        <w:rPr>
          <w:rFonts w:ascii="Arial" w:hAnsi="Arial" w:cs="Arial"/>
          <w:sz w:val="22"/>
          <w:szCs w:val="22"/>
        </w:rPr>
        <w:t>comercialice las</w:t>
      </w:r>
      <w:r w:rsidR="001E6B42" w:rsidRPr="000707CE">
        <w:rPr>
          <w:rFonts w:ascii="Arial" w:hAnsi="Arial" w:cs="Arial"/>
          <w:sz w:val="22"/>
          <w:szCs w:val="22"/>
        </w:rPr>
        <w:t xml:space="preserve"> plantas certificas de papa, producidas</w:t>
      </w:r>
      <w:r w:rsidRPr="000707CE">
        <w:rPr>
          <w:rFonts w:ascii="Arial" w:hAnsi="Arial" w:cs="Arial"/>
          <w:sz w:val="22"/>
          <w:szCs w:val="22"/>
        </w:rPr>
        <w:t xml:space="preserve"> por los grupos organizados en </w:t>
      </w:r>
      <w:r w:rsidR="001E6B42" w:rsidRPr="000707CE">
        <w:rPr>
          <w:rFonts w:ascii="Arial" w:hAnsi="Arial" w:cs="Arial"/>
          <w:sz w:val="22"/>
          <w:szCs w:val="22"/>
        </w:rPr>
        <w:t>los cuatro</w:t>
      </w:r>
      <w:r w:rsidRPr="000707CE">
        <w:rPr>
          <w:rFonts w:ascii="Arial" w:hAnsi="Arial" w:cs="Arial"/>
          <w:sz w:val="22"/>
          <w:szCs w:val="22"/>
        </w:rPr>
        <w:t xml:space="preserve"> departamentos, no se venda a menos del precio</w:t>
      </w:r>
      <w:r w:rsidR="00251CF6" w:rsidRPr="000707CE">
        <w:rPr>
          <w:rFonts w:ascii="Arial" w:hAnsi="Arial" w:cs="Arial"/>
          <w:sz w:val="22"/>
          <w:szCs w:val="22"/>
        </w:rPr>
        <w:t xml:space="preserve"> del que se</w:t>
      </w:r>
      <w:r w:rsidRPr="000707CE">
        <w:rPr>
          <w:rFonts w:ascii="Arial" w:hAnsi="Arial" w:cs="Arial"/>
          <w:sz w:val="22"/>
          <w:szCs w:val="22"/>
        </w:rPr>
        <w:t xml:space="preserve"> analizo en el perfil de ingreso</w:t>
      </w:r>
      <w:r w:rsidR="00251CF6" w:rsidRPr="000707CE">
        <w:rPr>
          <w:rFonts w:ascii="Arial" w:hAnsi="Arial" w:cs="Arial"/>
          <w:sz w:val="22"/>
          <w:szCs w:val="22"/>
        </w:rPr>
        <w:t>s</w:t>
      </w:r>
      <w:r w:rsidRPr="000707CE">
        <w:rPr>
          <w:rFonts w:ascii="Arial" w:hAnsi="Arial" w:cs="Arial"/>
          <w:sz w:val="22"/>
          <w:szCs w:val="22"/>
        </w:rPr>
        <w:t xml:space="preserve"> que es de L</w:t>
      </w:r>
      <w:r w:rsidR="001E6B42" w:rsidRPr="000707CE">
        <w:rPr>
          <w:rFonts w:ascii="Arial" w:hAnsi="Arial" w:cs="Arial"/>
          <w:sz w:val="22"/>
          <w:szCs w:val="22"/>
        </w:rPr>
        <w:t>7.</w:t>
      </w:r>
      <w:r w:rsidRPr="000707CE">
        <w:rPr>
          <w:rFonts w:ascii="Arial" w:hAnsi="Arial" w:cs="Arial"/>
          <w:sz w:val="22"/>
          <w:szCs w:val="22"/>
        </w:rPr>
        <w:t>00</w:t>
      </w:r>
      <w:r w:rsidR="00251CF6" w:rsidRPr="000707CE">
        <w:rPr>
          <w:rFonts w:ascii="Arial" w:hAnsi="Arial" w:cs="Arial"/>
          <w:sz w:val="22"/>
          <w:szCs w:val="22"/>
        </w:rPr>
        <w:t xml:space="preserve"> por </w:t>
      </w:r>
      <w:r w:rsidR="001E6B42" w:rsidRPr="000707CE">
        <w:rPr>
          <w:rFonts w:ascii="Arial" w:hAnsi="Arial" w:cs="Arial"/>
          <w:sz w:val="22"/>
          <w:szCs w:val="22"/>
        </w:rPr>
        <w:t>plántulas certificadas de papa</w:t>
      </w:r>
      <w:r w:rsidRPr="000707CE">
        <w:rPr>
          <w:rFonts w:ascii="Arial" w:hAnsi="Arial" w:cs="Arial"/>
          <w:sz w:val="22"/>
          <w:szCs w:val="22"/>
        </w:rPr>
        <w:t>.</w:t>
      </w:r>
    </w:p>
    <w:p w14:paraId="4DE2D82E" w14:textId="77777777" w:rsidR="00520CE7" w:rsidRPr="000707CE" w:rsidRDefault="00520CE7" w:rsidP="00520CE7">
      <w:pPr>
        <w:jc w:val="both"/>
        <w:rPr>
          <w:rFonts w:ascii="Arial" w:hAnsi="Arial" w:cs="Arial"/>
          <w:b/>
          <w:bCs/>
          <w:sz w:val="24"/>
          <w:szCs w:val="24"/>
        </w:rPr>
      </w:pPr>
      <w:r w:rsidRPr="000707CE">
        <w:rPr>
          <w:rFonts w:ascii="Arial" w:hAnsi="Arial" w:cs="Arial"/>
          <w:b/>
          <w:bCs/>
          <w:sz w:val="24"/>
          <w:szCs w:val="24"/>
        </w:rPr>
        <w:t>Indicadores de Efectividad:</w:t>
      </w:r>
    </w:p>
    <w:p w14:paraId="128C31AF" w14:textId="6D3D4EBA" w:rsidR="00520CE7" w:rsidRPr="000707CE" w:rsidRDefault="00520CE7" w:rsidP="00520CE7">
      <w:pPr>
        <w:jc w:val="both"/>
        <w:rPr>
          <w:rFonts w:ascii="Arial" w:hAnsi="Arial" w:cs="Arial"/>
          <w:sz w:val="22"/>
          <w:szCs w:val="22"/>
        </w:rPr>
      </w:pPr>
      <w:r w:rsidRPr="000707CE">
        <w:rPr>
          <w:rFonts w:ascii="Arial" w:hAnsi="Arial" w:cs="Arial"/>
          <w:sz w:val="22"/>
          <w:szCs w:val="22"/>
        </w:rPr>
        <w:t>El mercado de la</w:t>
      </w:r>
      <w:r w:rsidR="001E6B42" w:rsidRPr="000707CE">
        <w:rPr>
          <w:rFonts w:ascii="Arial" w:hAnsi="Arial" w:cs="Arial"/>
          <w:sz w:val="22"/>
          <w:szCs w:val="22"/>
        </w:rPr>
        <w:t xml:space="preserve">s </w:t>
      </w:r>
      <w:r w:rsidR="00CA50AE" w:rsidRPr="000707CE">
        <w:rPr>
          <w:rFonts w:ascii="Arial" w:hAnsi="Arial" w:cs="Arial"/>
          <w:sz w:val="22"/>
          <w:szCs w:val="22"/>
        </w:rPr>
        <w:t>plántulas</w:t>
      </w:r>
      <w:r w:rsidR="001E6B42" w:rsidRPr="000707CE">
        <w:rPr>
          <w:rFonts w:ascii="Arial" w:hAnsi="Arial" w:cs="Arial"/>
          <w:sz w:val="22"/>
          <w:szCs w:val="22"/>
        </w:rPr>
        <w:t xml:space="preserve"> certificadas de papa</w:t>
      </w:r>
      <w:r w:rsidRPr="000707CE">
        <w:rPr>
          <w:rFonts w:ascii="Arial" w:hAnsi="Arial" w:cs="Arial"/>
          <w:sz w:val="22"/>
          <w:szCs w:val="22"/>
        </w:rPr>
        <w:t xml:space="preserve"> no tiene cubierta la demanda ni </w:t>
      </w:r>
      <w:r w:rsidR="00CA50AE" w:rsidRPr="000707CE">
        <w:rPr>
          <w:rFonts w:ascii="Arial" w:hAnsi="Arial" w:cs="Arial"/>
          <w:sz w:val="22"/>
          <w:szCs w:val="22"/>
        </w:rPr>
        <w:t>el mercado local</w:t>
      </w:r>
      <w:r w:rsidRPr="000707CE">
        <w:rPr>
          <w:rFonts w:ascii="Arial" w:hAnsi="Arial" w:cs="Arial"/>
          <w:sz w:val="22"/>
          <w:szCs w:val="22"/>
        </w:rPr>
        <w:t xml:space="preserve"> de este rubro, por lo cual se tiene garantizada</w:t>
      </w:r>
      <w:r w:rsidR="00251CF6" w:rsidRPr="000707CE">
        <w:rPr>
          <w:rFonts w:ascii="Arial" w:hAnsi="Arial" w:cs="Arial"/>
          <w:sz w:val="22"/>
          <w:szCs w:val="22"/>
        </w:rPr>
        <w:t xml:space="preserve"> la</w:t>
      </w:r>
      <w:r w:rsidRPr="000707CE">
        <w:rPr>
          <w:rFonts w:ascii="Arial" w:hAnsi="Arial" w:cs="Arial"/>
          <w:sz w:val="22"/>
          <w:szCs w:val="22"/>
        </w:rPr>
        <w:t xml:space="preserve"> producción en un 100%.</w:t>
      </w:r>
    </w:p>
    <w:p w14:paraId="275AB94D" w14:textId="77777777" w:rsidR="00520CE7" w:rsidRPr="000707CE" w:rsidRDefault="00520CE7" w:rsidP="00520CE7">
      <w:pPr>
        <w:jc w:val="both"/>
        <w:rPr>
          <w:rFonts w:ascii="Arial" w:hAnsi="Arial" w:cs="Arial"/>
          <w:b/>
          <w:bCs/>
          <w:sz w:val="24"/>
          <w:szCs w:val="24"/>
        </w:rPr>
      </w:pPr>
      <w:r w:rsidRPr="000707CE">
        <w:rPr>
          <w:rFonts w:ascii="Arial" w:hAnsi="Arial" w:cs="Arial"/>
          <w:b/>
          <w:bCs/>
          <w:sz w:val="24"/>
          <w:szCs w:val="24"/>
        </w:rPr>
        <w:t>Indicador de valor:</w:t>
      </w:r>
    </w:p>
    <w:p w14:paraId="50773D0F" w14:textId="1464BA0A" w:rsidR="00CA50AE" w:rsidRPr="000707CE" w:rsidRDefault="00520CE7" w:rsidP="00400E0F">
      <w:pPr>
        <w:jc w:val="both"/>
        <w:rPr>
          <w:rFonts w:ascii="Arial" w:hAnsi="Arial" w:cs="Arial"/>
          <w:sz w:val="22"/>
          <w:szCs w:val="22"/>
        </w:rPr>
      </w:pPr>
      <w:r w:rsidRPr="000707CE">
        <w:rPr>
          <w:rFonts w:ascii="Arial" w:hAnsi="Arial" w:cs="Arial"/>
          <w:sz w:val="22"/>
          <w:szCs w:val="22"/>
        </w:rPr>
        <w:t xml:space="preserve">Cada unidad productiva tendrá </w:t>
      </w:r>
      <w:r w:rsidR="00CA50AE" w:rsidRPr="000707CE">
        <w:rPr>
          <w:rFonts w:ascii="Arial" w:hAnsi="Arial" w:cs="Arial"/>
          <w:sz w:val="22"/>
          <w:szCs w:val="22"/>
        </w:rPr>
        <w:t>un área de 556m² de invernadero</w:t>
      </w:r>
      <w:r w:rsidRPr="000707CE">
        <w:rPr>
          <w:rFonts w:ascii="Arial" w:hAnsi="Arial" w:cs="Arial"/>
          <w:sz w:val="22"/>
          <w:szCs w:val="22"/>
        </w:rPr>
        <w:t xml:space="preserve">, considerando que son pequeños productores, en los </w:t>
      </w:r>
      <w:r w:rsidR="00CA50AE" w:rsidRPr="000707CE">
        <w:rPr>
          <w:rFonts w:ascii="Arial" w:hAnsi="Arial" w:cs="Arial"/>
          <w:sz w:val="22"/>
          <w:szCs w:val="22"/>
        </w:rPr>
        <w:t>cuatro</w:t>
      </w:r>
      <w:r w:rsidRPr="000707CE">
        <w:rPr>
          <w:rFonts w:ascii="Arial" w:hAnsi="Arial" w:cs="Arial"/>
          <w:sz w:val="22"/>
          <w:szCs w:val="22"/>
        </w:rPr>
        <w:t xml:space="preserve"> departamentos. </w:t>
      </w:r>
    </w:p>
    <w:p w14:paraId="7741BFEF" w14:textId="77777777" w:rsidR="00CB14C3" w:rsidRPr="000707CE" w:rsidRDefault="00CB14C3" w:rsidP="00400E0F">
      <w:pPr>
        <w:jc w:val="both"/>
        <w:rPr>
          <w:rFonts w:ascii="Arial" w:hAnsi="Arial" w:cs="Arial"/>
          <w:sz w:val="22"/>
          <w:szCs w:val="22"/>
        </w:rPr>
      </w:pPr>
    </w:p>
    <w:bookmarkEnd w:id="170"/>
    <w:p w14:paraId="0D0A342D" w14:textId="77777777" w:rsidR="00B40AE9" w:rsidRDefault="00B40AE9">
      <w:pPr>
        <w:spacing w:after="200" w:line="276" w:lineRule="auto"/>
        <w:rPr>
          <w:rFonts w:ascii="Arial" w:eastAsiaTheme="majorEastAsia" w:hAnsi="Arial" w:cs="Arial"/>
          <w:b/>
          <w:bCs/>
          <w:sz w:val="24"/>
          <w:szCs w:val="24"/>
        </w:rPr>
      </w:pPr>
      <w:r>
        <w:rPr>
          <w:rFonts w:ascii="Arial" w:hAnsi="Arial" w:cs="Arial"/>
          <w:bCs/>
          <w:szCs w:val="24"/>
        </w:rPr>
        <w:br w:type="page"/>
      </w:r>
    </w:p>
    <w:p w14:paraId="417E4298" w14:textId="39625957" w:rsidR="000402B1" w:rsidRPr="000707CE" w:rsidRDefault="000402B1" w:rsidP="00EE6EBD">
      <w:pPr>
        <w:pStyle w:val="Ttulo1"/>
        <w:numPr>
          <w:ilvl w:val="0"/>
          <w:numId w:val="33"/>
        </w:numPr>
        <w:ind w:left="567" w:hanging="567"/>
        <w:rPr>
          <w:rFonts w:ascii="Arial" w:hAnsi="Arial" w:cs="Arial"/>
          <w:bCs/>
          <w:szCs w:val="24"/>
        </w:rPr>
      </w:pPr>
      <w:bookmarkStart w:id="175" w:name="_Toc126070832"/>
      <w:r w:rsidRPr="000707CE">
        <w:rPr>
          <w:rFonts w:ascii="Arial" w:hAnsi="Arial" w:cs="Arial"/>
          <w:bCs/>
          <w:szCs w:val="24"/>
        </w:rPr>
        <w:lastRenderedPageBreak/>
        <w:t>A</w:t>
      </w:r>
      <w:r w:rsidR="0043084A" w:rsidRPr="000707CE">
        <w:rPr>
          <w:rFonts w:ascii="Arial" w:hAnsi="Arial" w:cs="Arial"/>
          <w:bCs/>
          <w:szCs w:val="24"/>
        </w:rPr>
        <w:t>nexos</w:t>
      </w:r>
      <w:bookmarkEnd w:id="175"/>
    </w:p>
    <w:p w14:paraId="02289A5A" w14:textId="77777777" w:rsidR="00467D7B" w:rsidRPr="000707CE" w:rsidRDefault="00467D7B" w:rsidP="00467D7B">
      <w:pPr>
        <w:rPr>
          <w:rFonts w:ascii="Arial" w:hAnsi="Arial" w:cs="Arial"/>
        </w:rPr>
      </w:pPr>
    </w:p>
    <w:p w14:paraId="18BD2577" w14:textId="2AF79000" w:rsidR="0020503A" w:rsidRPr="000707CE" w:rsidRDefault="0020503A" w:rsidP="00EE6EBD">
      <w:pPr>
        <w:pStyle w:val="Ttulo2"/>
        <w:numPr>
          <w:ilvl w:val="1"/>
          <w:numId w:val="33"/>
        </w:numPr>
        <w:ind w:left="567" w:hanging="567"/>
        <w:rPr>
          <w:rFonts w:ascii="Arial" w:hAnsi="Arial" w:cs="Arial"/>
        </w:rPr>
      </w:pPr>
      <w:bookmarkStart w:id="176" w:name="_Toc126070833"/>
      <w:r w:rsidRPr="000707CE">
        <w:rPr>
          <w:rFonts w:ascii="Arial" w:hAnsi="Arial" w:cs="Arial"/>
        </w:rPr>
        <w:t>Contextualización</w:t>
      </w:r>
      <w:bookmarkEnd w:id="176"/>
    </w:p>
    <w:p w14:paraId="5ADF2B07" w14:textId="77777777" w:rsidR="00BE2EB0" w:rsidRPr="000707CE" w:rsidRDefault="00BE2EB0" w:rsidP="00B048FC">
      <w:pPr>
        <w:pStyle w:val="Ttulo2"/>
        <w:rPr>
          <w:rFonts w:ascii="Arial" w:hAnsi="Arial" w:cs="Arial"/>
          <w:szCs w:val="22"/>
        </w:rPr>
      </w:pPr>
    </w:p>
    <w:tbl>
      <w:tblPr>
        <w:tblW w:w="10060" w:type="dxa"/>
        <w:jc w:val="center"/>
        <w:tblCellMar>
          <w:left w:w="70" w:type="dxa"/>
          <w:right w:w="70" w:type="dxa"/>
        </w:tblCellMar>
        <w:tblLook w:val="04A0" w:firstRow="1" w:lastRow="0" w:firstColumn="1" w:lastColumn="0" w:noHBand="0" w:noVBand="1"/>
      </w:tblPr>
      <w:tblGrid>
        <w:gridCol w:w="1208"/>
        <w:gridCol w:w="1530"/>
        <w:gridCol w:w="1397"/>
        <w:gridCol w:w="1230"/>
        <w:gridCol w:w="1318"/>
        <w:gridCol w:w="1608"/>
        <w:gridCol w:w="1207"/>
        <w:gridCol w:w="1252"/>
      </w:tblGrid>
      <w:tr w:rsidR="00B048FC" w:rsidRPr="000707CE" w14:paraId="36865E4E" w14:textId="77777777" w:rsidTr="00E9740E">
        <w:trPr>
          <w:jc w:val="center"/>
        </w:trPr>
        <w:tc>
          <w:tcPr>
            <w:tcW w:w="112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93787C0" w14:textId="0854A2F3" w:rsidR="00B048FC" w:rsidRPr="000707CE" w:rsidRDefault="00E9740E" w:rsidP="0040393F">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No.</w:t>
            </w:r>
          </w:p>
        </w:tc>
        <w:tc>
          <w:tcPr>
            <w:tcW w:w="151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25FB693" w14:textId="6ADCA0D5" w:rsidR="00B048FC" w:rsidRPr="000707CE" w:rsidRDefault="00E9740E" w:rsidP="0040393F">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Área Geográfica </w:t>
            </w:r>
            <w:r w:rsidR="00B048FC" w:rsidRPr="000707CE">
              <w:rPr>
                <w:rFonts w:ascii="Arial" w:eastAsia="Times New Roman" w:hAnsi="Arial" w:cs="Arial"/>
                <w:b/>
                <w:bCs/>
                <w:color w:val="000000"/>
                <w:sz w:val="20"/>
                <w:szCs w:val="20"/>
                <w:lang w:val="es-HN" w:eastAsia="es-HN"/>
              </w:rPr>
              <w:t>(municipio y departamento)</w:t>
            </w:r>
          </w:p>
        </w:tc>
        <w:tc>
          <w:tcPr>
            <w:tcW w:w="117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CEC1FD5" w14:textId="45CF6D27" w:rsidR="00B048FC" w:rsidRPr="000707CE" w:rsidRDefault="00E9740E" w:rsidP="0040393F">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Posible número </w:t>
            </w:r>
            <w:r w:rsidR="00B048FC" w:rsidRPr="000707CE">
              <w:rPr>
                <w:rFonts w:ascii="Arial" w:eastAsia="Times New Roman" w:hAnsi="Arial" w:cs="Arial"/>
                <w:b/>
                <w:bCs/>
                <w:color w:val="000000"/>
                <w:sz w:val="20"/>
                <w:szCs w:val="20"/>
                <w:lang w:val="es-HN" w:eastAsia="es-HN"/>
              </w:rPr>
              <w:t>de Beneficiarios</w:t>
            </w:r>
          </w:p>
        </w:tc>
        <w:tc>
          <w:tcPr>
            <w:tcW w:w="114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98E2716" w14:textId="3122BDE4" w:rsidR="00B048FC" w:rsidRPr="000707CE" w:rsidRDefault="00E9740E" w:rsidP="0040393F">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Aliado </w:t>
            </w:r>
            <w:r w:rsidR="00B048FC" w:rsidRPr="000707CE">
              <w:rPr>
                <w:rFonts w:ascii="Arial" w:eastAsia="Times New Roman" w:hAnsi="Arial" w:cs="Arial"/>
                <w:b/>
                <w:bCs/>
                <w:color w:val="000000"/>
                <w:sz w:val="20"/>
                <w:szCs w:val="20"/>
                <w:lang w:val="es-HN" w:eastAsia="es-HN"/>
              </w:rPr>
              <w:t>Financiero</w:t>
            </w:r>
          </w:p>
        </w:tc>
        <w:tc>
          <w:tcPr>
            <w:tcW w:w="110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D7E68BD" w14:textId="06C3A574" w:rsidR="00B048FC" w:rsidRPr="000707CE" w:rsidRDefault="00E9740E" w:rsidP="0040393F">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Aliado </w:t>
            </w:r>
            <w:r w:rsidR="00B048FC" w:rsidRPr="000707CE">
              <w:rPr>
                <w:rFonts w:ascii="Arial" w:eastAsia="Times New Roman" w:hAnsi="Arial" w:cs="Arial"/>
                <w:b/>
                <w:bCs/>
                <w:color w:val="000000"/>
                <w:sz w:val="20"/>
                <w:szCs w:val="20"/>
                <w:lang w:val="es-HN" w:eastAsia="es-HN"/>
              </w:rPr>
              <w:t>Institucional</w:t>
            </w:r>
          </w:p>
        </w:tc>
        <w:tc>
          <w:tcPr>
            <w:tcW w:w="13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584C3CC" w14:textId="4AC19604" w:rsidR="00B048FC" w:rsidRPr="000707CE" w:rsidRDefault="00E9740E" w:rsidP="0040393F">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Aliada </w:t>
            </w:r>
            <w:r w:rsidR="00B048FC" w:rsidRPr="000707CE">
              <w:rPr>
                <w:rFonts w:ascii="Arial" w:eastAsia="Times New Roman" w:hAnsi="Arial" w:cs="Arial"/>
                <w:b/>
                <w:bCs/>
                <w:color w:val="000000"/>
                <w:sz w:val="20"/>
                <w:szCs w:val="20"/>
                <w:lang w:val="es-HN" w:eastAsia="es-HN"/>
              </w:rPr>
              <w:t>Comercial</w:t>
            </w:r>
          </w:p>
        </w:tc>
        <w:tc>
          <w:tcPr>
            <w:tcW w:w="14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158383D" w14:textId="6D1462C4" w:rsidR="00B048FC" w:rsidRPr="000707CE" w:rsidRDefault="00E9740E" w:rsidP="0040393F">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Estimación de la </w:t>
            </w:r>
            <w:r w:rsidR="00B048FC" w:rsidRPr="000707CE">
              <w:rPr>
                <w:rFonts w:ascii="Arial" w:eastAsia="Times New Roman" w:hAnsi="Arial" w:cs="Arial"/>
                <w:b/>
                <w:bCs/>
                <w:color w:val="000000"/>
                <w:sz w:val="20"/>
                <w:szCs w:val="20"/>
                <w:lang w:val="es-HN" w:eastAsia="es-HN"/>
              </w:rPr>
              <w:t>demanda</w:t>
            </w:r>
            <w:r w:rsidRPr="000707CE">
              <w:rPr>
                <w:rFonts w:ascii="Arial" w:eastAsia="Times New Roman" w:hAnsi="Arial" w:cs="Arial"/>
                <w:b/>
                <w:bCs/>
                <w:color w:val="000000"/>
                <w:sz w:val="20"/>
                <w:szCs w:val="20"/>
                <w:lang w:val="es-HN" w:eastAsia="es-HN"/>
              </w:rPr>
              <w:t xml:space="preserve"> </w:t>
            </w:r>
            <w:r w:rsidR="00B048FC" w:rsidRPr="000707CE">
              <w:rPr>
                <w:rFonts w:ascii="Arial" w:eastAsia="Times New Roman" w:hAnsi="Arial" w:cs="Arial"/>
                <w:b/>
                <w:bCs/>
                <w:color w:val="000000"/>
                <w:sz w:val="20"/>
                <w:szCs w:val="20"/>
                <w:lang w:val="es-HN" w:eastAsia="es-HN"/>
              </w:rPr>
              <w:t>de</w:t>
            </w:r>
            <w:r w:rsidR="00B048FC" w:rsidRPr="000707CE">
              <w:rPr>
                <w:rFonts w:ascii="Arial" w:eastAsia="Times New Roman" w:hAnsi="Arial" w:cs="Arial"/>
                <w:b/>
                <w:bCs/>
                <w:color w:val="000000"/>
                <w:sz w:val="20"/>
                <w:szCs w:val="20"/>
                <w:lang w:val="es-HN" w:eastAsia="es-HN"/>
              </w:rPr>
              <w:br/>
              <w:t xml:space="preserve"> producto en la región</w:t>
            </w:r>
          </w:p>
        </w:tc>
        <w:tc>
          <w:tcPr>
            <w:tcW w:w="115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0722872" w14:textId="27FDF14E" w:rsidR="00B048FC" w:rsidRPr="000707CE" w:rsidRDefault="00E9740E" w:rsidP="0040393F">
            <w:pPr>
              <w:spacing w:after="0" w:line="240" w:lineRule="auto"/>
              <w:jc w:val="center"/>
              <w:rPr>
                <w:rFonts w:ascii="Arial" w:eastAsia="Times New Roman" w:hAnsi="Arial" w:cs="Arial"/>
                <w:b/>
                <w:bCs/>
                <w:color w:val="000000"/>
                <w:sz w:val="20"/>
                <w:szCs w:val="20"/>
                <w:lang w:val="es-HN" w:eastAsia="es-HN"/>
              </w:rPr>
            </w:pPr>
            <w:r w:rsidRPr="000707CE">
              <w:rPr>
                <w:rFonts w:ascii="Arial" w:eastAsia="Times New Roman" w:hAnsi="Arial" w:cs="Arial"/>
                <w:b/>
                <w:bCs/>
                <w:color w:val="000000"/>
                <w:sz w:val="20"/>
                <w:szCs w:val="20"/>
                <w:lang w:val="es-HN" w:eastAsia="es-HN"/>
              </w:rPr>
              <w:t xml:space="preserve">Estimación </w:t>
            </w:r>
            <w:r w:rsidR="00B048FC" w:rsidRPr="000707CE">
              <w:rPr>
                <w:rFonts w:ascii="Arial" w:eastAsia="Times New Roman" w:hAnsi="Arial" w:cs="Arial"/>
                <w:b/>
                <w:bCs/>
                <w:color w:val="000000"/>
                <w:sz w:val="20"/>
                <w:szCs w:val="20"/>
                <w:lang w:val="es-HN" w:eastAsia="es-HN"/>
              </w:rPr>
              <w:t>del Consumo de electricidad en Kwas. Por mes</w:t>
            </w:r>
          </w:p>
        </w:tc>
      </w:tr>
      <w:tr w:rsidR="00B048FC" w:rsidRPr="000707CE" w14:paraId="5A19B496" w14:textId="77777777" w:rsidTr="0040393F">
        <w:trPr>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BDC955A" w14:textId="3642F12E"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1. ASOFAIL</w:t>
            </w:r>
          </w:p>
        </w:tc>
        <w:tc>
          <w:tcPr>
            <w:tcW w:w="1514" w:type="dxa"/>
            <w:tcBorders>
              <w:top w:val="nil"/>
              <w:left w:val="nil"/>
              <w:bottom w:val="single" w:sz="4" w:space="0" w:color="auto"/>
              <w:right w:val="single" w:sz="4" w:space="0" w:color="auto"/>
            </w:tcBorders>
            <w:shd w:val="clear" w:color="auto" w:fill="auto"/>
            <w:vAlign w:val="center"/>
            <w:hideMark/>
          </w:tcPr>
          <w:p w14:paraId="385A79C8" w14:textId="14E1F798"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Intibucá, Intibucá,</w:t>
            </w:r>
          </w:p>
        </w:tc>
        <w:tc>
          <w:tcPr>
            <w:tcW w:w="1170" w:type="dxa"/>
            <w:tcBorders>
              <w:top w:val="nil"/>
              <w:left w:val="nil"/>
              <w:bottom w:val="single" w:sz="4" w:space="0" w:color="auto"/>
              <w:right w:val="single" w:sz="4" w:space="0" w:color="auto"/>
            </w:tcBorders>
            <w:shd w:val="clear" w:color="auto" w:fill="auto"/>
            <w:noWrap/>
            <w:vAlign w:val="center"/>
            <w:hideMark/>
          </w:tcPr>
          <w:p w14:paraId="01FED091"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50</w:t>
            </w:r>
          </w:p>
        </w:tc>
        <w:tc>
          <w:tcPr>
            <w:tcW w:w="1147" w:type="dxa"/>
            <w:tcBorders>
              <w:top w:val="nil"/>
              <w:left w:val="nil"/>
              <w:bottom w:val="single" w:sz="4" w:space="0" w:color="auto"/>
              <w:right w:val="single" w:sz="4" w:space="0" w:color="auto"/>
            </w:tcBorders>
            <w:shd w:val="clear" w:color="auto" w:fill="auto"/>
            <w:noWrap/>
            <w:vAlign w:val="center"/>
            <w:hideMark/>
          </w:tcPr>
          <w:p w14:paraId="2793F529"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Banco de Occidente</w:t>
            </w:r>
          </w:p>
        </w:tc>
        <w:tc>
          <w:tcPr>
            <w:tcW w:w="1107" w:type="dxa"/>
            <w:tcBorders>
              <w:top w:val="nil"/>
              <w:left w:val="nil"/>
              <w:bottom w:val="single" w:sz="4" w:space="0" w:color="auto"/>
              <w:right w:val="single" w:sz="4" w:space="0" w:color="auto"/>
            </w:tcBorders>
            <w:shd w:val="clear" w:color="auto" w:fill="auto"/>
            <w:vAlign w:val="center"/>
            <w:hideMark/>
          </w:tcPr>
          <w:p w14:paraId="7230FF5C" w14:textId="7574A002"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INHCAFE, INFOP, SAG, FUNDER</w:t>
            </w:r>
          </w:p>
        </w:tc>
        <w:tc>
          <w:tcPr>
            <w:tcW w:w="1360" w:type="dxa"/>
            <w:tcBorders>
              <w:top w:val="nil"/>
              <w:left w:val="nil"/>
              <w:bottom w:val="single" w:sz="4" w:space="0" w:color="auto"/>
              <w:right w:val="single" w:sz="4" w:space="0" w:color="auto"/>
            </w:tcBorders>
            <w:shd w:val="clear" w:color="auto" w:fill="auto"/>
            <w:vAlign w:val="center"/>
            <w:hideMark/>
          </w:tcPr>
          <w:p w14:paraId="5CC1589E" w14:textId="3BE43971"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La Supermercados, La Colonia, mercados locales</w:t>
            </w:r>
          </w:p>
        </w:tc>
        <w:tc>
          <w:tcPr>
            <w:tcW w:w="1480" w:type="dxa"/>
            <w:tcBorders>
              <w:top w:val="nil"/>
              <w:left w:val="nil"/>
              <w:bottom w:val="single" w:sz="4" w:space="0" w:color="auto"/>
              <w:right w:val="single" w:sz="4" w:space="0" w:color="auto"/>
            </w:tcBorders>
            <w:shd w:val="clear" w:color="auto" w:fill="auto"/>
            <w:vAlign w:val="center"/>
            <w:hideMark/>
          </w:tcPr>
          <w:p w14:paraId="00718A55"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30,000 libras semana</w:t>
            </w:r>
          </w:p>
        </w:tc>
        <w:tc>
          <w:tcPr>
            <w:tcW w:w="1153" w:type="dxa"/>
            <w:tcBorders>
              <w:top w:val="nil"/>
              <w:left w:val="nil"/>
              <w:bottom w:val="single" w:sz="4" w:space="0" w:color="auto"/>
              <w:right w:val="single" w:sz="4" w:space="0" w:color="auto"/>
            </w:tcBorders>
            <w:shd w:val="clear" w:color="auto" w:fill="auto"/>
            <w:noWrap/>
            <w:vAlign w:val="center"/>
            <w:hideMark/>
          </w:tcPr>
          <w:p w14:paraId="1ED485B2"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1400</w:t>
            </w:r>
          </w:p>
        </w:tc>
      </w:tr>
      <w:tr w:rsidR="00B048FC" w:rsidRPr="000707CE" w14:paraId="110DE4A2" w14:textId="77777777" w:rsidTr="0040393F">
        <w:trPr>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731C94E" w14:textId="470DFCFC"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2.  Grupo San</w:t>
            </w:r>
            <w:r w:rsidR="00E9740E" w:rsidRPr="000707CE">
              <w:rPr>
                <w:rFonts w:ascii="Arial" w:eastAsia="Times New Roman" w:hAnsi="Arial" w:cs="Arial"/>
                <w:color w:val="000000"/>
                <w:sz w:val="20"/>
                <w:szCs w:val="20"/>
                <w:lang w:val="es-HN" w:eastAsia="es-HN"/>
              </w:rPr>
              <w:t>ta</w:t>
            </w:r>
            <w:r w:rsidRPr="000707CE">
              <w:rPr>
                <w:rFonts w:ascii="Arial" w:eastAsia="Times New Roman" w:hAnsi="Arial" w:cs="Arial"/>
                <w:color w:val="000000"/>
                <w:sz w:val="20"/>
                <w:szCs w:val="20"/>
                <w:lang w:val="es-HN" w:eastAsia="es-HN"/>
              </w:rPr>
              <w:t xml:space="preserve"> Fe</w:t>
            </w:r>
          </w:p>
        </w:tc>
        <w:tc>
          <w:tcPr>
            <w:tcW w:w="1514" w:type="dxa"/>
            <w:tcBorders>
              <w:top w:val="nil"/>
              <w:left w:val="nil"/>
              <w:bottom w:val="single" w:sz="4" w:space="0" w:color="auto"/>
              <w:right w:val="single" w:sz="4" w:space="0" w:color="auto"/>
            </w:tcBorders>
            <w:shd w:val="clear" w:color="auto" w:fill="auto"/>
            <w:vAlign w:val="center"/>
            <w:hideMark/>
          </w:tcPr>
          <w:p w14:paraId="3C047939"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El Portillo, de Ocotepeque</w:t>
            </w:r>
          </w:p>
        </w:tc>
        <w:tc>
          <w:tcPr>
            <w:tcW w:w="1170" w:type="dxa"/>
            <w:tcBorders>
              <w:top w:val="nil"/>
              <w:left w:val="nil"/>
              <w:bottom w:val="single" w:sz="4" w:space="0" w:color="auto"/>
              <w:right w:val="single" w:sz="4" w:space="0" w:color="auto"/>
            </w:tcBorders>
            <w:shd w:val="clear" w:color="auto" w:fill="auto"/>
            <w:noWrap/>
            <w:vAlign w:val="center"/>
            <w:hideMark/>
          </w:tcPr>
          <w:p w14:paraId="12AB48EA"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20</w:t>
            </w:r>
          </w:p>
        </w:tc>
        <w:tc>
          <w:tcPr>
            <w:tcW w:w="1147" w:type="dxa"/>
            <w:tcBorders>
              <w:top w:val="nil"/>
              <w:left w:val="nil"/>
              <w:bottom w:val="single" w:sz="4" w:space="0" w:color="auto"/>
              <w:right w:val="single" w:sz="4" w:space="0" w:color="auto"/>
            </w:tcBorders>
            <w:shd w:val="clear" w:color="auto" w:fill="auto"/>
            <w:noWrap/>
            <w:vAlign w:val="center"/>
            <w:hideMark/>
          </w:tcPr>
          <w:p w14:paraId="5018FE3E" w14:textId="3D7C78DF"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p>
        </w:tc>
        <w:tc>
          <w:tcPr>
            <w:tcW w:w="1107" w:type="dxa"/>
            <w:tcBorders>
              <w:top w:val="nil"/>
              <w:left w:val="nil"/>
              <w:bottom w:val="single" w:sz="4" w:space="0" w:color="auto"/>
              <w:right w:val="single" w:sz="4" w:space="0" w:color="auto"/>
            </w:tcBorders>
            <w:shd w:val="clear" w:color="auto" w:fill="auto"/>
            <w:noWrap/>
            <w:vAlign w:val="center"/>
            <w:hideMark/>
          </w:tcPr>
          <w:p w14:paraId="69DE6411" w14:textId="6B35CE2A"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p>
        </w:tc>
        <w:tc>
          <w:tcPr>
            <w:tcW w:w="1360" w:type="dxa"/>
            <w:tcBorders>
              <w:top w:val="nil"/>
              <w:left w:val="nil"/>
              <w:bottom w:val="single" w:sz="4" w:space="0" w:color="auto"/>
              <w:right w:val="single" w:sz="4" w:space="0" w:color="auto"/>
            </w:tcBorders>
            <w:shd w:val="clear" w:color="auto" w:fill="auto"/>
            <w:vAlign w:val="center"/>
            <w:hideMark/>
          </w:tcPr>
          <w:p w14:paraId="13B1CE53" w14:textId="46C4FA36"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La Supermercados, La Colonia, mercados locales</w:t>
            </w:r>
          </w:p>
        </w:tc>
        <w:tc>
          <w:tcPr>
            <w:tcW w:w="1480" w:type="dxa"/>
            <w:tcBorders>
              <w:top w:val="nil"/>
              <w:left w:val="nil"/>
              <w:bottom w:val="single" w:sz="4" w:space="0" w:color="auto"/>
              <w:right w:val="single" w:sz="4" w:space="0" w:color="auto"/>
            </w:tcBorders>
            <w:shd w:val="clear" w:color="auto" w:fill="auto"/>
            <w:vAlign w:val="center"/>
            <w:hideMark/>
          </w:tcPr>
          <w:p w14:paraId="2744FA14"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20,000 libras semanal</w:t>
            </w:r>
          </w:p>
        </w:tc>
        <w:tc>
          <w:tcPr>
            <w:tcW w:w="1153" w:type="dxa"/>
            <w:tcBorders>
              <w:top w:val="nil"/>
              <w:left w:val="nil"/>
              <w:bottom w:val="single" w:sz="4" w:space="0" w:color="auto"/>
              <w:right w:val="single" w:sz="4" w:space="0" w:color="auto"/>
            </w:tcBorders>
            <w:shd w:val="clear" w:color="auto" w:fill="auto"/>
            <w:noWrap/>
            <w:vAlign w:val="center"/>
            <w:hideMark/>
          </w:tcPr>
          <w:p w14:paraId="1C3AA663"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850</w:t>
            </w:r>
          </w:p>
        </w:tc>
      </w:tr>
      <w:tr w:rsidR="00B048FC" w:rsidRPr="000707CE" w14:paraId="671BD301" w14:textId="77777777" w:rsidTr="0040393F">
        <w:trPr>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08C4F6"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Los Isopos.</w:t>
            </w:r>
          </w:p>
        </w:tc>
        <w:tc>
          <w:tcPr>
            <w:tcW w:w="1514" w:type="dxa"/>
            <w:tcBorders>
              <w:top w:val="nil"/>
              <w:left w:val="nil"/>
              <w:bottom w:val="single" w:sz="4" w:space="0" w:color="auto"/>
              <w:right w:val="single" w:sz="4" w:space="0" w:color="auto"/>
            </w:tcBorders>
            <w:shd w:val="clear" w:color="auto" w:fill="auto"/>
            <w:vAlign w:val="center"/>
            <w:hideMark/>
          </w:tcPr>
          <w:p w14:paraId="3478EE5B"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Santa Ana, francisco Morazán</w:t>
            </w:r>
          </w:p>
        </w:tc>
        <w:tc>
          <w:tcPr>
            <w:tcW w:w="1170" w:type="dxa"/>
            <w:tcBorders>
              <w:top w:val="nil"/>
              <w:left w:val="nil"/>
              <w:bottom w:val="single" w:sz="4" w:space="0" w:color="auto"/>
              <w:right w:val="single" w:sz="4" w:space="0" w:color="auto"/>
            </w:tcBorders>
            <w:shd w:val="clear" w:color="auto" w:fill="auto"/>
            <w:noWrap/>
            <w:vAlign w:val="center"/>
            <w:hideMark/>
          </w:tcPr>
          <w:p w14:paraId="1E5CDC7F"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12</w:t>
            </w:r>
          </w:p>
        </w:tc>
        <w:tc>
          <w:tcPr>
            <w:tcW w:w="1147" w:type="dxa"/>
            <w:tcBorders>
              <w:top w:val="nil"/>
              <w:left w:val="nil"/>
              <w:bottom w:val="single" w:sz="4" w:space="0" w:color="auto"/>
              <w:right w:val="single" w:sz="4" w:space="0" w:color="auto"/>
            </w:tcBorders>
            <w:shd w:val="clear" w:color="auto" w:fill="auto"/>
            <w:vAlign w:val="center"/>
            <w:hideMark/>
          </w:tcPr>
          <w:p w14:paraId="6B83B9E5" w14:textId="5C106708"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Banco de Occidente, B</w:t>
            </w:r>
            <w:r w:rsidR="00E9740E" w:rsidRPr="000707CE">
              <w:rPr>
                <w:rFonts w:ascii="Arial" w:eastAsia="Times New Roman" w:hAnsi="Arial" w:cs="Arial"/>
                <w:color w:val="000000"/>
                <w:sz w:val="20"/>
                <w:szCs w:val="20"/>
                <w:lang w:val="es-HN" w:eastAsia="es-HN"/>
              </w:rPr>
              <w:t>ANADESA</w:t>
            </w:r>
          </w:p>
        </w:tc>
        <w:tc>
          <w:tcPr>
            <w:tcW w:w="1107" w:type="dxa"/>
            <w:tcBorders>
              <w:top w:val="nil"/>
              <w:left w:val="nil"/>
              <w:bottom w:val="single" w:sz="4" w:space="0" w:color="auto"/>
              <w:right w:val="single" w:sz="4" w:space="0" w:color="auto"/>
            </w:tcBorders>
            <w:shd w:val="clear" w:color="auto" w:fill="auto"/>
            <w:vAlign w:val="center"/>
            <w:hideMark/>
          </w:tcPr>
          <w:p w14:paraId="377F6427" w14:textId="0F5D3E22"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IHCAFE, NFOP, SAG</w:t>
            </w:r>
          </w:p>
        </w:tc>
        <w:tc>
          <w:tcPr>
            <w:tcW w:w="1360" w:type="dxa"/>
            <w:tcBorders>
              <w:top w:val="nil"/>
              <w:left w:val="nil"/>
              <w:bottom w:val="single" w:sz="4" w:space="0" w:color="auto"/>
              <w:right w:val="single" w:sz="4" w:space="0" w:color="auto"/>
            </w:tcBorders>
            <w:shd w:val="clear" w:color="auto" w:fill="auto"/>
            <w:vAlign w:val="center"/>
            <w:hideMark/>
          </w:tcPr>
          <w:p w14:paraId="2D31FD9E"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Mercados Municipal, la Colonia, la Dispensa</w:t>
            </w:r>
          </w:p>
        </w:tc>
        <w:tc>
          <w:tcPr>
            <w:tcW w:w="1480" w:type="dxa"/>
            <w:tcBorders>
              <w:top w:val="nil"/>
              <w:left w:val="nil"/>
              <w:bottom w:val="single" w:sz="4" w:space="0" w:color="auto"/>
              <w:right w:val="single" w:sz="4" w:space="0" w:color="auto"/>
            </w:tcBorders>
            <w:shd w:val="clear" w:color="auto" w:fill="auto"/>
            <w:vAlign w:val="center"/>
            <w:hideMark/>
          </w:tcPr>
          <w:p w14:paraId="71DB5AE1"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15,000 libras semanal</w:t>
            </w:r>
          </w:p>
        </w:tc>
        <w:tc>
          <w:tcPr>
            <w:tcW w:w="1153" w:type="dxa"/>
            <w:tcBorders>
              <w:top w:val="nil"/>
              <w:left w:val="nil"/>
              <w:bottom w:val="single" w:sz="4" w:space="0" w:color="auto"/>
              <w:right w:val="single" w:sz="4" w:space="0" w:color="auto"/>
            </w:tcBorders>
            <w:shd w:val="clear" w:color="auto" w:fill="auto"/>
            <w:noWrap/>
            <w:vAlign w:val="center"/>
            <w:hideMark/>
          </w:tcPr>
          <w:p w14:paraId="073A6AB2" w14:textId="77777777" w:rsidR="00B048FC" w:rsidRPr="000707CE" w:rsidRDefault="00B048FC" w:rsidP="0040393F">
            <w:pPr>
              <w:spacing w:after="0" w:line="240" w:lineRule="auto"/>
              <w:jc w:val="center"/>
              <w:rPr>
                <w:rFonts w:ascii="Arial" w:eastAsia="Times New Roman" w:hAnsi="Arial" w:cs="Arial"/>
                <w:color w:val="000000"/>
                <w:sz w:val="20"/>
                <w:szCs w:val="20"/>
                <w:lang w:val="es-HN" w:eastAsia="es-HN"/>
              </w:rPr>
            </w:pPr>
            <w:r w:rsidRPr="000707CE">
              <w:rPr>
                <w:rFonts w:ascii="Arial" w:eastAsia="Times New Roman" w:hAnsi="Arial" w:cs="Arial"/>
                <w:color w:val="000000"/>
                <w:sz w:val="20"/>
                <w:szCs w:val="20"/>
                <w:lang w:val="es-HN" w:eastAsia="es-HN"/>
              </w:rPr>
              <w:t>210</w:t>
            </w:r>
          </w:p>
        </w:tc>
      </w:tr>
    </w:tbl>
    <w:p w14:paraId="5B7AD02C" w14:textId="77777777" w:rsidR="008B5C03" w:rsidRPr="000707CE" w:rsidRDefault="008B5C03" w:rsidP="008B5C03">
      <w:pPr>
        <w:pStyle w:val="Ttulo2"/>
        <w:ind w:left="567"/>
        <w:rPr>
          <w:rFonts w:ascii="Arial" w:hAnsi="Arial" w:cs="Arial"/>
          <w:szCs w:val="22"/>
        </w:rPr>
      </w:pPr>
    </w:p>
    <w:p w14:paraId="3D6D5C59" w14:textId="162B6BE2" w:rsidR="0063543E" w:rsidRPr="000707CE" w:rsidRDefault="00E7553B" w:rsidP="0040393F">
      <w:pPr>
        <w:pStyle w:val="Ttulo2"/>
        <w:numPr>
          <w:ilvl w:val="1"/>
          <w:numId w:val="33"/>
        </w:numPr>
        <w:ind w:left="567" w:hanging="567"/>
        <w:rPr>
          <w:rFonts w:ascii="Arial" w:hAnsi="Arial" w:cs="Arial"/>
          <w:szCs w:val="22"/>
        </w:rPr>
      </w:pPr>
      <w:bookmarkStart w:id="177" w:name="_Toc126070834"/>
      <w:r w:rsidRPr="000707CE">
        <w:rPr>
          <w:rFonts w:ascii="Arial" w:hAnsi="Arial" w:cs="Arial"/>
          <w:szCs w:val="22"/>
        </w:rPr>
        <w:t>D</w:t>
      </w:r>
      <w:r w:rsidR="0043084A" w:rsidRPr="000707CE">
        <w:rPr>
          <w:rFonts w:ascii="Arial" w:hAnsi="Arial" w:cs="Arial"/>
          <w:szCs w:val="22"/>
        </w:rPr>
        <w:t>ocumentos adjuntos al perfil de negocios</w:t>
      </w:r>
      <w:bookmarkEnd w:id="158"/>
      <w:bookmarkEnd w:id="159"/>
      <w:bookmarkEnd w:id="160"/>
      <w:bookmarkEnd w:id="177"/>
    </w:p>
    <w:p w14:paraId="6DADCD8C" w14:textId="77777777" w:rsidR="0040393F" w:rsidRPr="000707CE" w:rsidRDefault="0040393F" w:rsidP="00541C07">
      <w:pPr>
        <w:spacing w:after="0" w:line="240" w:lineRule="auto"/>
        <w:rPr>
          <w:rFonts w:ascii="Arial" w:hAnsi="Arial" w:cs="Arial"/>
        </w:rPr>
      </w:pPr>
    </w:p>
    <w:p w14:paraId="3EFA157D" w14:textId="4D8E7866" w:rsidR="00365D4C" w:rsidRPr="000707CE" w:rsidRDefault="00365D4C" w:rsidP="00365D4C">
      <w:pPr>
        <w:rPr>
          <w:rFonts w:ascii="Arial" w:hAnsi="Arial" w:cs="Arial"/>
        </w:rPr>
      </w:pPr>
      <w:r w:rsidRPr="000707CE">
        <w:rPr>
          <w:rFonts w:ascii="Arial" w:hAnsi="Arial" w:cs="Arial"/>
        </w:rPr>
        <w:t xml:space="preserve">Requisitos que el grupo debe </w:t>
      </w:r>
      <w:r w:rsidR="0095418B" w:rsidRPr="000707CE">
        <w:rPr>
          <w:rFonts w:ascii="Arial" w:hAnsi="Arial" w:cs="Arial"/>
        </w:rPr>
        <w:t>contar:</w:t>
      </w:r>
    </w:p>
    <w:p w14:paraId="1F83F45F" w14:textId="6E9A8FF3" w:rsidR="00365D4C" w:rsidRPr="000707CE" w:rsidRDefault="00365D4C" w:rsidP="0095418B">
      <w:pPr>
        <w:pStyle w:val="Prrafodelista"/>
        <w:numPr>
          <w:ilvl w:val="0"/>
          <w:numId w:val="21"/>
        </w:numPr>
        <w:rPr>
          <w:rFonts w:ascii="Arial" w:hAnsi="Arial" w:cs="Arial"/>
        </w:rPr>
      </w:pPr>
      <w:r w:rsidRPr="000707CE">
        <w:rPr>
          <w:rFonts w:ascii="Arial" w:hAnsi="Arial" w:cs="Arial"/>
        </w:rPr>
        <w:t>Persona jurídica</w:t>
      </w:r>
    </w:p>
    <w:p w14:paraId="74CB5519" w14:textId="36FA44AB" w:rsidR="00365D4C" w:rsidRPr="000707CE" w:rsidRDefault="00365D4C" w:rsidP="0095418B">
      <w:pPr>
        <w:pStyle w:val="Prrafodelista"/>
        <w:numPr>
          <w:ilvl w:val="0"/>
          <w:numId w:val="21"/>
        </w:numPr>
        <w:rPr>
          <w:rFonts w:ascii="Arial" w:hAnsi="Arial" w:cs="Arial"/>
        </w:rPr>
      </w:pPr>
      <w:r w:rsidRPr="000707CE">
        <w:rPr>
          <w:rFonts w:ascii="Arial" w:hAnsi="Arial" w:cs="Arial"/>
        </w:rPr>
        <w:t xml:space="preserve">Terreno propio a favor de la organización con dominio pleno </w:t>
      </w:r>
      <w:r w:rsidR="0095418B" w:rsidRPr="000707CE">
        <w:rPr>
          <w:rFonts w:ascii="Arial" w:hAnsi="Arial" w:cs="Arial"/>
        </w:rPr>
        <w:t>o escriturado</w:t>
      </w:r>
    </w:p>
    <w:p w14:paraId="3A292A37" w14:textId="6B8DF547" w:rsidR="0095418B" w:rsidRPr="000707CE" w:rsidRDefault="0095418B" w:rsidP="0095418B">
      <w:pPr>
        <w:pStyle w:val="Prrafodelista"/>
        <w:numPr>
          <w:ilvl w:val="0"/>
          <w:numId w:val="21"/>
        </w:numPr>
        <w:rPr>
          <w:rFonts w:ascii="Arial" w:hAnsi="Arial" w:cs="Arial"/>
        </w:rPr>
      </w:pPr>
      <w:r w:rsidRPr="000707CE">
        <w:rPr>
          <w:rFonts w:ascii="Arial" w:hAnsi="Arial" w:cs="Arial"/>
        </w:rPr>
        <w:t>Permiso ambiental de la Unidad Ambiental Municipal</w:t>
      </w:r>
    </w:p>
    <w:p w14:paraId="1D828C11" w14:textId="2930BA6D" w:rsidR="0095418B" w:rsidRPr="000707CE" w:rsidRDefault="0095418B" w:rsidP="0095418B">
      <w:pPr>
        <w:pStyle w:val="Prrafodelista"/>
        <w:numPr>
          <w:ilvl w:val="0"/>
          <w:numId w:val="21"/>
        </w:numPr>
        <w:rPr>
          <w:rFonts w:ascii="Arial" w:hAnsi="Arial" w:cs="Arial"/>
        </w:rPr>
      </w:pPr>
      <w:r w:rsidRPr="000707CE">
        <w:rPr>
          <w:rFonts w:ascii="Arial" w:hAnsi="Arial" w:cs="Arial"/>
        </w:rPr>
        <w:t>Listado</w:t>
      </w:r>
      <w:r w:rsidR="00E9740E" w:rsidRPr="000707CE">
        <w:rPr>
          <w:rFonts w:ascii="Arial" w:hAnsi="Arial" w:cs="Arial"/>
        </w:rPr>
        <w:t xml:space="preserve"> de los integrantes</w:t>
      </w:r>
      <w:r w:rsidRPr="000707CE">
        <w:rPr>
          <w:rFonts w:ascii="Arial" w:hAnsi="Arial" w:cs="Arial"/>
        </w:rPr>
        <w:t xml:space="preserve"> que conforman el grupo</w:t>
      </w:r>
    </w:p>
    <w:p w14:paraId="60445B09" w14:textId="535631A5" w:rsidR="0095418B" w:rsidRPr="000707CE" w:rsidRDefault="0095418B" w:rsidP="0095418B">
      <w:pPr>
        <w:pStyle w:val="Prrafodelista"/>
        <w:numPr>
          <w:ilvl w:val="0"/>
          <w:numId w:val="21"/>
        </w:numPr>
        <w:rPr>
          <w:rFonts w:ascii="Arial" w:hAnsi="Arial" w:cs="Arial"/>
        </w:rPr>
      </w:pPr>
      <w:r w:rsidRPr="000707CE">
        <w:rPr>
          <w:rFonts w:ascii="Arial" w:hAnsi="Arial" w:cs="Arial"/>
        </w:rPr>
        <w:t>Conformación de la junta directiva</w:t>
      </w:r>
    </w:p>
    <w:p w14:paraId="51BB8F1D" w14:textId="54E176EF" w:rsidR="0095418B" w:rsidRPr="000707CE" w:rsidRDefault="0095418B" w:rsidP="0095418B">
      <w:pPr>
        <w:pStyle w:val="Prrafodelista"/>
        <w:numPr>
          <w:ilvl w:val="0"/>
          <w:numId w:val="21"/>
        </w:numPr>
        <w:rPr>
          <w:rFonts w:ascii="Arial" w:hAnsi="Arial" w:cs="Arial"/>
        </w:rPr>
      </w:pPr>
      <w:r w:rsidRPr="000707CE">
        <w:rPr>
          <w:rFonts w:ascii="Arial" w:hAnsi="Arial" w:cs="Arial"/>
        </w:rPr>
        <w:t>Aliados comerciales</w:t>
      </w:r>
    </w:p>
    <w:p w14:paraId="2CBB76F6" w14:textId="4D6CA0FE" w:rsidR="0095418B" w:rsidRPr="000707CE" w:rsidRDefault="0095418B" w:rsidP="0095418B">
      <w:pPr>
        <w:pStyle w:val="Prrafodelista"/>
        <w:numPr>
          <w:ilvl w:val="0"/>
          <w:numId w:val="21"/>
        </w:numPr>
        <w:rPr>
          <w:rFonts w:ascii="Arial" w:hAnsi="Arial" w:cs="Arial"/>
        </w:rPr>
      </w:pPr>
      <w:r w:rsidRPr="000707CE">
        <w:rPr>
          <w:rFonts w:ascii="Arial" w:hAnsi="Arial" w:cs="Arial"/>
        </w:rPr>
        <w:t>Aliados financieros</w:t>
      </w:r>
    </w:p>
    <w:p w14:paraId="149FEA59" w14:textId="1D602477" w:rsidR="0095418B" w:rsidRPr="000707CE" w:rsidRDefault="0095418B" w:rsidP="0095418B">
      <w:pPr>
        <w:pStyle w:val="Prrafodelista"/>
        <w:numPr>
          <w:ilvl w:val="0"/>
          <w:numId w:val="21"/>
        </w:numPr>
        <w:rPr>
          <w:rFonts w:ascii="Arial" w:hAnsi="Arial" w:cs="Arial"/>
        </w:rPr>
      </w:pPr>
      <w:r w:rsidRPr="000707CE">
        <w:rPr>
          <w:rFonts w:ascii="Arial" w:hAnsi="Arial" w:cs="Arial"/>
        </w:rPr>
        <w:t>Foto copia de tarjetas de identidad</w:t>
      </w:r>
    </w:p>
    <w:p w14:paraId="0C63A3C1" w14:textId="015462EA" w:rsidR="0095418B" w:rsidRPr="000707CE" w:rsidRDefault="0095418B" w:rsidP="0095418B">
      <w:pPr>
        <w:pStyle w:val="Prrafodelista"/>
        <w:numPr>
          <w:ilvl w:val="0"/>
          <w:numId w:val="21"/>
        </w:numPr>
        <w:rPr>
          <w:rFonts w:ascii="Arial" w:hAnsi="Arial" w:cs="Arial"/>
        </w:rPr>
      </w:pPr>
      <w:r w:rsidRPr="000707CE">
        <w:rPr>
          <w:rFonts w:ascii="Arial" w:hAnsi="Arial" w:cs="Arial"/>
        </w:rPr>
        <w:t>Aprobación del perfil, previo la formulación del plan de negocio</w:t>
      </w:r>
    </w:p>
    <w:p w14:paraId="1D63580B" w14:textId="3113DF25" w:rsidR="00177836" w:rsidRPr="000707CE" w:rsidRDefault="00177836" w:rsidP="0095418B">
      <w:pPr>
        <w:pStyle w:val="Prrafodelista"/>
        <w:numPr>
          <w:ilvl w:val="0"/>
          <w:numId w:val="21"/>
        </w:numPr>
        <w:rPr>
          <w:rFonts w:ascii="Arial" w:hAnsi="Arial" w:cs="Arial"/>
        </w:rPr>
      </w:pPr>
      <w:r w:rsidRPr="000707CE">
        <w:rPr>
          <w:rFonts w:ascii="Arial" w:hAnsi="Arial" w:cs="Arial"/>
        </w:rPr>
        <w:t>Otros que se requieran según el ente financiero.</w:t>
      </w:r>
    </w:p>
    <w:p w14:paraId="6264534C" w14:textId="77777777" w:rsidR="00B018A0" w:rsidRPr="000707CE" w:rsidRDefault="00B018A0" w:rsidP="00B018A0">
      <w:pPr>
        <w:pStyle w:val="Prrafodelista"/>
        <w:rPr>
          <w:rFonts w:ascii="Arial" w:hAnsi="Arial" w:cs="Arial"/>
        </w:rPr>
      </w:pPr>
    </w:p>
    <w:p w14:paraId="4E99EA00" w14:textId="77777777" w:rsidR="00450A1A" w:rsidRDefault="00450A1A">
      <w:pPr>
        <w:spacing w:after="200" w:line="276" w:lineRule="auto"/>
        <w:rPr>
          <w:rFonts w:ascii="Arial" w:hAnsi="Arial" w:cs="Arial"/>
          <w:b/>
          <w:bCs/>
          <w:sz w:val="22"/>
          <w:szCs w:val="22"/>
        </w:rPr>
      </w:pPr>
      <w:r>
        <w:rPr>
          <w:rFonts w:ascii="Arial" w:hAnsi="Arial" w:cs="Arial"/>
          <w:szCs w:val="22"/>
        </w:rPr>
        <w:br w:type="page"/>
      </w:r>
    </w:p>
    <w:p w14:paraId="23C7C8D8" w14:textId="2C86E8B3" w:rsidR="000402B1" w:rsidRPr="000707CE" w:rsidRDefault="0043084A" w:rsidP="0040393F">
      <w:pPr>
        <w:pStyle w:val="Ttulo2"/>
        <w:numPr>
          <w:ilvl w:val="1"/>
          <w:numId w:val="33"/>
        </w:numPr>
        <w:ind w:left="567" w:hanging="567"/>
        <w:rPr>
          <w:rFonts w:ascii="Arial" w:hAnsi="Arial" w:cs="Arial"/>
          <w:szCs w:val="22"/>
        </w:rPr>
      </w:pPr>
      <w:bookmarkStart w:id="178" w:name="_Toc126070835"/>
      <w:r w:rsidRPr="000707CE">
        <w:rPr>
          <w:rFonts w:ascii="Arial" w:hAnsi="Arial" w:cs="Arial"/>
          <w:szCs w:val="22"/>
        </w:rPr>
        <w:lastRenderedPageBreak/>
        <w:t>Bibliografía</w:t>
      </w:r>
      <w:bookmarkEnd w:id="178"/>
    </w:p>
    <w:p w14:paraId="56AA7666" w14:textId="79BDCE77" w:rsidR="00002E52" w:rsidRPr="000707CE" w:rsidRDefault="00002E52" w:rsidP="00E9740E">
      <w:pPr>
        <w:pStyle w:val="Prrafodelista"/>
        <w:numPr>
          <w:ilvl w:val="0"/>
          <w:numId w:val="17"/>
        </w:numPr>
        <w:spacing w:after="200" w:line="276" w:lineRule="auto"/>
        <w:rPr>
          <w:rFonts w:ascii="Arial" w:hAnsi="Arial" w:cs="Arial"/>
        </w:rPr>
      </w:pPr>
      <w:r w:rsidRPr="000707CE">
        <w:rPr>
          <w:rFonts w:ascii="Arial" w:hAnsi="Arial" w:cs="Arial"/>
        </w:rPr>
        <w:t>Formulación y evaluación de proyecto y perfiles de proyecto, Rural- Inves</w:t>
      </w:r>
      <w:r w:rsidR="008B5C03" w:rsidRPr="000707CE">
        <w:rPr>
          <w:rFonts w:ascii="Arial" w:hAnsi="Arial" w:cs="Arial"/>
        </w:rPr>
        <w:t>th</w:t>
      </w:r>
      <w:r w:rsidRPr="000707CE">
        <w:rPr>
          <w:rFonts w:ascii="Arial" w:hAnsi="Arial" w:cs="Arial"/>
        </w:rPr>
        <w:t>, FAO,2007.</w:t>
      </w:r>
    </w:p>
    <w:p w14:paraId="55B26C11" w14:textId="7298BDC2" w:rsidR="00E55F60" w:rsidRPr="000707CE" w:rsidRDefault="00E55F60" w:rsidP="00F22F6C">
      <w:pPr>
        <w:pStyle w:val="Prrafodelista"/>
        <w:numPr>
          <w:ilvl w:val="0"/>
          <w:numId w:val="17"/>
        </w:numPr>
        <w:spacing w:after="200" w:line="276" w:lineRule="auto"/>
        <w:rPr>
          <w:rFonts w:ascii="Arial" w:hAnsi="Arial" w:cs="Arial"/>
        </w:rPr>
      </w:pPr>
      <w:r w:rsidRPr="000707CE">
        <w:rPr>
          <w:rFonts w:ascii="Arial" w:hAnsi="Arial" w:cs="Arial"/>
          <w:sz w:val="22"/>
          <w:szCs w:val="22"/>
        </w:rPr>
        <w:t xml:space="preserve">Proceso De Producción de Semilla de Papa Sana en </w:t>
      </w:r>
      <w:r w:rsidR="00F37CCF" w:rsidRPr="000707CE">
        <w:rPr>
          <w:rFonts w:ascii="Arial" w:hAnsi="Arial" w:cs="Arial"/>
          <w:sz w:val="22"/>
          <w:szCs w:val="22"/>
        </w:rPr>
        <w:t>Honduras, Norman</w:t>
      </w:r>
      <w:r w:rsidRPr="000707CE">
        <w:rPr>
          <w:rFonts w:ascii="Arial" w:hAnsi="Arial" w:cs="Arial"/>
          <w:sz w:val="22"/>
          <w:szCs w:val="22"/>
        </w:rPr>
        <w:t xml:space="preserve"> Obed Delgado Cruz, 2019.</w:t>
      </w:r>
    </w:p>
    <w:p w14:paraId="6577E9FC" w14:textId="0A855837" w:rsidR="00876E45" w:rsidRPr="000707CE" w:rsidRDefault="00876E45" w:rsidP="00F22F6C">
      <w:pPr>
        <w:pStyle w:val="Prrafodelista"/>
        <w:numPr>
          <w:ilvl w:val="0"/>
          <w:numId w:val="17"/>
        </w:numPr>
        <w:spacing w:after="200" w:line="276" w:lineRule="auto"/>
        <w:rPr>
          <w:rFonts w:ascii="Arial" w:hAnsi="Arial" w:cs="Arial"/>
        </w:rPr>
      </w:pPr>
      <w:r w:rsidRPr="000707CE">
        <w:rPr>
          <w:rFonts w:ascii="Arial" w:hAnsi="Arial" w:cs="Arial"/>
        </w:rPr>
        <w:t>Manual para la producción de semilla certificada de papa, El Instituto de Ciencia y Tecnología Agrícolas (ICTA), 2015.</w:t>
      </w:r>
    </w:p>
    <w:p w14:paraId="14542B24" w14:textId="7753CB68" w:rsidR="00B66712" w:rsidRPr="000707CE" w:rsidRDefault="00640435" w:rsidP="008B57DE">
      <w:pPr>
        <w:pStyle w:val="Prrafodelista"/>
        <w:numPr>
          <w:ilvl w:val="0"/>
          <w:numId w:val="17"/>
        </w:numPr>
        <w:spacing w:after="200" w:line="276" w:lineRule="auto"/>
        <w:jc w:val="both"/>
        <w:rPr>
          <w:rFonts w:ascii="Arial" w:hAnsi="Arial" w:cs="Arial"/>
          <w:sz w:val="22"/>
          <w:szCs w:val="22"/>
        </w:rPr>
      </w:pPr>
      <w:r w:rsidRPr="000707CE">
        <w:rPr>
          <w:rFonts w:ascii="Arial" w:hAnsi="Arial" w:cs="Arial"/>
        </w:rPr>
        <w:t>Manual para la construcción un invernadero, USAI</w:t>
      </w:r>
      <w:r w:rsidR="00395AF9" w:rsidRPr="000707CE">
        <w:rPr>
          <w:rFonts w:ascii="Arial" w:hAnsi="Arial" w:cs="Arial"/>
        </w:rPr>
        <w:t>-ACCESO,</w:t>
      </w:r>
      <w:r w:rsidRPr="000707CE">
        <w:rPr>
          <w:rFonts w:ascii="Arial" w:hAnsi="Arial" w:cs="Arial"/>
        </w:rPr>
        <w:t xml:space="preserve"> 2011. </w:t>
      </w:r>
    </w:p>
    <w:sectPr w:rsidR="00B66712" w:rsidRPr="000707CE" w:rsidSect="00E62474">
      <w:headerReference w:type="default" r:id="rId17"/>
      <w:footerReference w:type="default" r:id="rId18"/>
      <w:pgSz w:w="12240" w:h="15840" w:code="1"/>
      <w:pgMar w:top="1418" w:right="1041" w:bottom="1276" w:left="1701" w:header="709" w:footer="40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11642" w14:textId="77777777" w:rsidR="00D5017B" w:rsidRDefault="00D5017B" w:rsidP="0063543E">
      <w:pPr>
        <w:spacing w:after="0" w:line="240" w:lineRule="auto"/>
      </w:pPr>
      <w:r>
        <w:separator/>
      </w:r>
    </w:p>
  </w:endnote>
  <w:endnote w:type="continuationSeparator" w:id="0">
    <w:p w14:paraId="0425DB99" w14:textId="77777777" w:rsidR="00D5017B" w:rsidRDefault="00D5017B" w:rsidP="0063543E">
      <w:pPr>
        <w:spacing w:after="0" w:line="240" w:lineRule="auto"/>
      </w:pPr>
      <w:r>
        <w:continuationSeparator/>
      </w:r>
    </w:p>
  </w:endnote>
  <w:endnote w:type="continuationNotice" w:id="1">
    <w:p w14:paraId="5A8ADE67" w14:textId="77777777" w:rsidR="00D5017B" w:rsidRDefault="00D501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oto Sans Symbols">
    <w:altName w:val="Cambria"/>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03524612" w:rsidR="00451811" w:rsidRDefault="00451811">
        <w:pPr>
          <w:pStyle w:val="Piedepgina"/>
          <w:jc w:val="right"/>
        </w:pPr>
        <w:r>
          <w:fldChar w:fldCharType="begin"/>
        </w:r>
        <w:r>
          <w:instrText>PAGE   \* MERGEFORMAT</w:instrText>
        </w:r>
        <w:r>
          <w:fldChar w:fldCharType="separate"/>
        </w:r>
        <w:r w:rsidR="00AA1B69">
          <w:rPr>
            <w:noProof/>
          </w:rPr>
          <w:t>14</w:t>
        </w:r>
        <w:r>
          <w:fldChar w:fldCharType="end"/>
        </w:r>
      </w:p>
    </w:sdtContent>
  </w:sdt>
  <w:p w14:paraId="771BC35F" w14:textId="55454F35" w:rsidR="00451811" w:rsidRDefault="004518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14E5F" w14:textId="77777777" w:rsidR="00D5017B" w:rsidRDefault="00D5017B" w:rsidP="0063543E">
      <w:pPr>
        <w:spacing w:after="0" w:line="240" w:lineRule="auto"/>
      </w:pPr>
      <w:r>
        <w:separator/>
      </w:r>
    </w:p>
  </w:footnote>
  <w:footnote w:type="continuationSeparator" w:id="0">
    <w:p w14:paraId="7CE454AA" w14:textId="77777777" w:rsidR="00D5017B" w:rsidRDefault="00D5017B" w:rsidP="0063543E">
      <w:pPr>
        <w:spacing w:after="0" w:line="240" w:lineRule="auto"/>
      </w:pPr>
      <w:r>
        <w:continuationSeparator/>
      </w:r>
    </w:p>
  </w:footnote>
  <w:footnote w:type="continuationNotice" w:id="1">
    <w:p w14:paraId="7D73E0A1" w14:textId="77777777" w:rsidR="00D5017B" w:rsidRDefault="00D501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ECC2" w14:textId="77777777" w:rsidR="00451811" w:rsidRPr="00750F51" w:rsidRDefault="00451811" w:rsidP="00C82068">
    <w:pPr>
      <w:pStyle w:val="Encabezado"/>
      <w:spacing w:after="0" w:line="240" w:lineRule="auto"/>
      <w:jc w:val="center"/>
      <w:rPr>
        <w:b/>
        <w:bCs/>
        <w:sz w:val="20"/>
        <w:szCs w:val="24"/>
      </w:rPr>
    </w:pPr>
    <w:bookmarkStart w:id="179" w:name="_Hlk119860198"/>
    <w:r>
      <w:rPr>
        <w:b/>
        <w:bCs/>
        <w:sz w:val="20"/>
        <w:szCs w:val="24"/>
      </w:rPr>
      <w:t>PERFIL DE INGRESO</w:t>
    </w:r>
  </w:p>
  <w:p w14:paraId="588D9BE0" w14:textId="77777777" w:rsidR="00451811" w:rsidRDefault="00451811" w:rsidP="00C82068">
    <w:pPr>
      <w:pStyle w:val="Encabezado"/>
      <w:pBdr>
        <w:bottom w:val="dotted" w:sz="6" w:space="0" w:color="365F91" w:themeColor="accent1" w:themeShade="BF"/>
      </w:pBdr>
      <w:spacing w:after="0" w:line="240" w:lineRule="auto"/>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4BA1D291" w14:textId="77777777" w:rsidR="00451811" w:rsidRPr="00B72751" w:rsidRDefault="00451811" w:rsidP="00C82068">
    <w:pPr>
      <w:pStyle w:val="Encabezado"/>
      <w:pBdr>
        <w:bottom w:val="dotted" w:sz="6" w:space="0" w:color="365F91" w:themeColor="accent1" w:themeShade="BF"/>
      </w:pBdr>
      <w:spacing w:after="0" w:line="240" w:lineRule="auto"/>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79"/>
  <w:p w14:paraId="7158A509" w14:textId="77777777" w:rsidR="00451811" w:rsidRDefault="004518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j0115844"/>
      </v:shape>
    </w:pict>
  </w:numPicBullet>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24C5D22"/>
    <w:multiLevelType w:val="hybridMultilevel"/>
    <w:tmpl w:val="CF1E4998"/>
    <w:lvl w:ilvl="0" w:tplc="B2B094E4">
      <w:start w:val="1"/>
      <w:numFmt w:val="lowerLetter"/>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2C353B"/>
    <w:multiLevelType w:val="hybridMultilevel"/>
    <w:tmpl w:val="97041530"/>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6051CA0"/>
    <w:multiLevelType w:val="multilevel"/>
    <w:tmpl w:val="DFA2C74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4A08D3"/>
    <w:multiLevelType w:val="multilevel"/>
    <w:tmpl w:val="F348A862"/>
    <w:lvl w:ilvl="0">
      <w:start w:val="1"/>
      <w:numFmt w:val="upperRoman"/>
      <w:lvlText w:val="%1."/>
      <w:lvlJc w:val="left"/>
      <w:pPr>
        <w:ind w:left="720" w:hanging="360"/>
      </w:pPr>
      <w:rPr>
        <w:rFonts w:hint="default"/>
        <w:b/>
        <w:bCs w:val="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B1A03DA"/>
    <w:multiLevelType w:val="hybridMultilevel"/>
    <w:tmpl w:val="D61C904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10" w15:restartNumberingAfterBreak="0">
    <w:nsid w:val="0D6213B7"/>
    <w:multiLevelType w:val="multilevel"/>
    <w:tmpl w:val="3D8208E0"/>
    <w:lvl w:ilvl="0">
      <w:start w:val="1"/>
      <w:numFmt w:val="upperRoman"/>
      <w:lvlText w:val="%1."/>
      <w:lvlJc w:val="righ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3B2584"/>
    <w:multiLevelType w:val="hybridMultilevel"/>
    <w:tmpl w:val="EB7A505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3" w15:restartNumberingAfterBreak="0">
    <w:nsid w:val="1BCC1773"/>
    <w:multiLevelType w:val="hybridMultilevel"/>
    <w:tmpl w:val="6810851C"/>
    <w:lvl w:ilvl="0" w:tplc="480A0017">
      <w:start w:val="1"/>
      <w:numFmt w:val="lowerLetter"/>
      <w:lvlText w:val="%1)"/>
      <w:lvlJc w:val="left"/>
      <w:pPr>
        <w:ind w:left="720" w:hanging="360"/>
      </w:pPr>
    </w:lvl>
    <w:lvl w:ilvl="1" w:tplc="E8DCF880">
      <w:numFmt w:val="bullet"/>
      <w:lvlText w:val="•"/>
      <w:lvlJc w:val="left"/>
      <w:pPr>
        <w:ind w:left="1440" w:hanging="360"/>
      </w:pPr>
      <w:rPr>
        <w:rFonts w:ascii="Calibri" w:eastAsiaTheme="minorEastAsia" w:hAnsi="Calibri" w:cs="Calibri"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1E3D4402"/>
    <w:multiLevelType w:val="hybridMultilevel"/>
    <w:tmpl w:val="3F8E949E"/>
    <w:lvl w:ilvl="0" w:tplc="480A0017">
      <w:start w:val="1"/>
      <w:numFmt w:val="lowerLetter"/>
      <w:lvlText w:val="%1)"/>
      <w:lvlJc w:val="left"/>
      <w:pPr>
        <w:ind w:left="927"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 w15:restartNumberingAfterBreak="0">
    <w:nsid w:val="23D1309D"/>
    <w:multiLevelType w:val="hybridMultilevel"/>
    <w:tmpl w:val="C7769FF6"/>
    <w:lvl w:ilvl="0" w:tplc="20A6DA7C">
      <w:start w:val="1"/>
      <w:numFmt w:val="decimal"/>
      <w:lvlText w:val="%1."/>
      <w:lvlJc w:val="left"/>
      <w:pPr>
        <w:ind w:left="360" w:hanging="360"/>
      </w:pPr>
      <w:rPr>
        <w:rFonts w:ascii="Tahoma" w:hAnsi="Tahoma" w:cs="Tahoma" w:hint="default"/>
        <w:b/>
        <w:bCs/>
        <w:sz w:val="22"/>
        <w:szCs w:val="22"/>
      </w:rPr>
    </w:lvl>
    <w:lvl w:ilvl="1" w:tplc="08F05EE8">
      <w:start w:val="1"/>
      <w:numFmt w:val="lowerLetter"/>
      <w:lvlText w:val="%2."/>
      <w:lvlJc w:val="left"/>
      <w:pPr>
        <w:ind w:left="502" w:hanging="360"/>
      </w:pPr>
      <w:rPr>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242018BC"/>
    <w:multiLevelType w:val="hybridMultilevel"/>
    <w:tmpl w:val="70A252F2"/>
    <w:lvl w:ilvl="0" w:tplc="7B028704">
      <w:start w:val="1"/>
      <w:numFmt w:val="lowerLetter"/>
      <w:lvlText w:val="%1)"/>
      <w:lvlJc w:val="left"/>
      <w:pPr>
        <w:ind w:left="720" w:hanging="360"/>
      </w:pPr>
      <w:rPr>
        <w:rFonts w:hint="default"/>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27F631C4"/>
    <w:multiLevelType w:val="hybridMultilevel"/>
    <w:tmpl w:val="25941184"/>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298A4E82"/>
    <w:multiLevelType w:val="hybridMultilevel"/>
    <w:tmpl w:val="5D24A6EC"/>
    <w:lvl w:ilvl="0" w:tplc="5B0C2D66">
      <w:start w:val="1"/>
      <w:numFmt w:val="decimal"/>
      <w:lvlText w:val="%1."/>
      <w:lvlJc w:val="left"/>
      <w:pPr>
        <w:ind w:left="360" w:hanging="360"/>
      </w:pPr>
      <w:rPr>
        <w:rFonts w:hint="default"/>
        <w:b/>
        <w:bCs/>
      </w:rPr>
    </w:lvl>
    <w:lvl w:ilvl="1" w:tplc="2B3E3EF6">
      <w:start w:val="1"/>
      <w:numFmt w:val="lowerLetter"/>
      <w:lvlText w:val="%2."/>
      <w:lvlJc w:val="left"/>
      <w:pPr>
        <w:ind w:left="786" w:hanging="360"/>
      </w:pPr>
      <w:rPr>
        <w:rFonts w:ascii="Times New Roman" w:hAnsi="Times New Roman" w:cs="Times New Roman" w:hint="default"/>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2A164247"/>
    <w:multiLevelType w:val="multilevel"/>
    <w:tmpl w:val="9EE43D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C8B7E01"/>
    <w:multiLevelType w:val="hybridMultilevel"/>
    <w:tmpl w:val="9692FD30"/>
    <w:lvl w:ilvl="0" w:tplc="480A0005">
      <w:start w:val="1"/>
      <w:numFmt w:val="bullet"/>
      <w:lvlText w:val=""/>
      <w:lvlJc w:val="left"/>
      <w:pPr>
        <w:ind w:left="786" w:hanging="360"/>
      </w:pPr>
      <w:rPr>
        <w:rFonts w:ascii="Wingdings" w:hAnsi="Wingding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3" w15:restartNumberingAfterBreak="0">
    <w:nsid w:val="34612F31"/>
    <w:multiLevelType w:val="hybridMultilevel"/>
    <w:tmpl w:val="419C8738"/>
    <w:lvl w:ilvl="0" w:tplc="84FA10A2">
      <w:start w:val="1"/>
      <w:numFmt w:val="lowerLetter"/>
      <w:lvlText w:val="%1."/>
      <w:lvlJc w:val="left"/>
      <w:pPr>
        <w:ind w:left="1080" w:hanging="360"/>
      </w:pPr>
      <w:rPr>
        <w:rFonts w:ascii="Times New Roman" w:hAnsi="Times New Roman" w:cs="Times New Roman" w:hint="default"/>
        <w:lang w:val="es-H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39315936"/>
    <w:multiLevelType w:val="hybridMultilevel"/>
    <w:tmpl w:val="9D7AF366"/>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3BFE3ED9"/>
    <w:multiLevelType w:val="hybridMultilevel"/>
    <w:tmpl w:val="CA1AF16E"/>
    <w:lvl w:ilvl="0" w:tplc="13D070A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414F40D2"/>
    <w:multiLevelType w:val="hybridMultilevel"/>
    <w:tmpl w:val="03A8A74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46C23DB3"/>
    <w:multiLevelType w:val="hybridMultilevel"/>
    <w:tmpl w:val="85244DEA"/>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48ED5DDF"/>
    <w:multiLevelType w:val="hybridMultilevel"/>
    <w:tmpl w:val="867CB2A8"/>
    <w:lvl w:ilvl="0" w:tplc="A79EEB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7C5234"/>
    <w:multiLevelType w:val="hybridMultilevel"/>
    <w:tmpl w:val="C400D162"/>
    <w:lvl w:ilvl="0" w:tplc="D0C0107C">
      <w:start w:val="1"/>
      <w:numFmt w:val="lowerLetter"/>
      <w:lvlText w:val="%1."/>
      <w:lvlJc w:val="left"/>
      <w:pPr>
        <w:ind w:left="927" w:hanging="360"/>
      </w:pPr>
      <w:rPr>
        <w:rFont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31" w15:restartNumberingAfterBreak="0">
    <w:nsid w:val="60154C43"/>
    <w:multiLevelType w:val="hybridMultilevel"/>
    <w:tmpl w:val="C994AB4C"/>
    <w:lvl w:ilvl="0" w:tplc="7BC263D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62B20195"/>
    <w:multiLevelType w:val="multilevel"/>
    <w:tmpl w:val="AA761E3E"/>
    <w:lvl w:ilvl="0">
      <w:start w:val="1"/>
      <w:numFmt w:val="decimal"/>
      <w:lvlText w:val="%1."/>
      <w:lvlJc w:val="lef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223EEA"/>
    <w:multiLevelType w:val="hybridMultilevel"/>
    <w:tmpl w:val="DF80C762"/>
    <w:lvl w:ilvl="0" w:tplc="D6F4F67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92001"/>
    <w:multiLevelType w:val="hybridMultilevel"/>
    <w:tmpl w:val="E6C83196"/>
    <w:lvl w:ilvl="0" w:tplc="480A0005">
      <w:start w:val="1"/>
      <w:numFmt w:val="bullet"/>
      <w:lvlText w:val=""/>
      <w:lvlJc w:val="left"/>
      <w:pPr>
        <w:ind w:left="507" w:hanging="360"/>
      </w:pPr>
      <w:rPr>
        <w:rFonts w:ascii="Wingdings" w:hAnsi="Wingdings" w:hint="default"/>
      </w:rPr>
    </w:lvl>
    <w:lvl w:ilvl="1" w:tplc="480A0019" w:tentative="1">
      <w:start w:val="1"/>
      <w:numFmt w:val="lowerLetter"/>
      <w:lvlText w:val="%2."/>
      <w:lvlJc w:val="left"/>
      <w:pPr>
        <w:ind w:left="1227" w:hanging="360"/>
      </w:pPr>
    </w:lvl>
    <w:lvl w:ilvl="2" w:tplc="480A001B" w:tentative="1">
      <w:start w:val="1"/>
      <w:numFmt w:val="lowerRoman"/>
      <w:lvlText w:val="%3."/>
      <w:lvlJc w:val="right"/>
      <w:pPr>
        <w:ind w:left="1947" w:hanging="180"/>
      </w:pPr>
    </w:lvl>
    <w:lvl w:ilvl="3" w:tplc="480A000F" w:tentative="1">
      <w:start w:val="1"/>
      <w:numFmt w:val="decimal"/>
      <w:lvlText w:val="%4."/>
      <w:lvlJc w:val="left"/>
      <w:pPr>
        <w:ind w:left="2667" w:hanging="360"/>
      </w:pPr>
    </w:lvl>
    <w:lvl w:ilvl="4" w:tplc="480A0019" w:tentative="1">
      <w:start w:val="1"/>
      <w:numFmt w:val="lowerLetter"/>
      <w:lvlText w:val="%5."/>
      <w:lvlJc w:val="left"/>
      <w:pPr>
        <w:ind w:left="3387" w:hanging="360"/>
      </w:pPr>
    </w:lvl>
    <w:lvl w:ilvl="5" w:tplc="480A001B" w:tentative="1">
      <w:start w:val="1"/>
      <w:numFmt w:val="lowerRoman"/>
      <w:lvlText w:val="%6."/>
      <w:lvlJc w:val="right"/>
      <w:pPr>
        <w:ind w:left="4107" w:hanging="180"/>
      </w:pPr>
    </w:lvl>
    <w:lvl w:ilvl="6" w:tplc="480A000F" w:tentative="1">
      <w:start w:val="1"/>
      <w:numFmt w:val="decimal"/>
      <w:lvlText w:val="%7."/>
      <w:lvlJc w:val="left"/>
      <w:pPr>
        <w:ind w:left="4827" w:hanging="360"/>
      </w:pPr>
    </w:lvl>
    <w:lvl w:ilvl="7" w:tplc="480A0019" w:tentative="1">
      <w:start w:val="1"/>
      <w:numFmt w:val="lowerLetter"/>
      <w:lvlText w:val="%8."/>
      <w:lvlJc w:val="left"/>
      <w:pPr>
        <w:ind w:left="5547" w:hanging="360"/>
      </w:pPr>
    </w:lvl>
    <w:lvl w:ilvl="8" w:tplc="480A001B" w:tentative="1">
      <w:start w:val="1"/>
      <w:numFmt w:val="lowerRoman"/>
      <w:lvlText w:val="%9."/>
      <w:lvlJc w:val="right"/>
      <w:pPr>
        <w:ind w:left="6267" w:hanging="180"/>
      </w:pPr>
    </w:lvl>
  </w:abstractNum>
  <w:abstractNum w:abstractNumId="35" w15:restartNumberingAfterBreak="0">
    <w:nsid w:val="6D831490"/>
    <w:multiLevelType w:val="hybridMultilevel"/>
    <w:tmpl w:val="2A763AA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6FC363CB"/>
    <w:multiLevelType w:val="hybridMultilevel"/>
    <w:tmpl w:val="758629F0"/>
    <w:lvl w:ilvl="0" w:tplc="480A0005">
      <w:start w:val="1"/>
      <w:numFmt w:val="bullet"/>
      <w:lvlText w:val=""/>
      <w:lvlJc w:val="left"/>
      <w:pPr>
        <w:tabs>
          <w:tab w:val="num" w:pos="720"/>
        </w:tabs>
        <w:ind w:left="720" w:hanging="360"/>
      </w:pPr>
      <w:rPr>
        <w:rFonts w:ascii="Wingdings" w:hAnsi="Wingdings" w:hint="default"/>
      </w:rPr>
    </w:lvl>
    <w:lvl w:ilvl="1" w:tplc="BAA03EB8">
      <w:start w:val="1"/>
      <w:numFmt w:val="decimal"/>
      <w:lvlText w:val="%2."/>
      <w:lvlJc w:val="left"/>
      <w:pPr>
        <w:tabs>
          <w:tab w:val="num" w:pos="1440"/>
        </w:tabs>
        <w:ind w:left="1440" w:hanging="360"/>
      </w:pPr>
      <w:rPr>
        <w:rFonts w:ascii="Arial" w:eastAsia="Times New Roman" w:hAnsi="Arial" w:cs="Arial"/>
      </w:rPr>
    </w:lvl>
    <w:lvl w:ilvl="2" w:tplc="5E54326C">
      <w:start w:val="1"/>
      <w:numFmt w:val="upperLetter"/>
      <w:lvlText w:val="%3."/>
      <w:lvlJc w:val="left"/>
      <w:pPr>
        <w:ind w:left="2340" w:hanging="360"/>
      </w:pPr>
      <w:rPr>
        <w:rFonts w:hint="default"/>
        <w:color w:val="00B05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716501FC"/>
    <w:multiLevelType w:val="hybridMultilevel"/>
    <w:tmpl w:val="D006EDF2"/>
    <w:lvl w:ilvl="0" w:tplc="DBE47E72">
      <w:start w:val="1"/>
      <w:numFmt w:val="lowerLetter"/>
      <w:lvlText w:val="%1)"/>
      <w:lvlJc w:val="left"/>
      <w:pPr>
        <w:ind w:left="720" w:hanging="360"/>
      </w:pPr>
      <w:rPr>
        <w:rFonts w:ascii="Arial Narrow" w:eastAsiaTheme="minorEastAsia" w:hAnsi="Arial Narrow" w:cstheme="minorBidi"/>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72365738"/>
    <w:multiLevelType w:val="hybridMultilevel"/>
    <w:tmpl w:val="9C421EF8"/>
    <w:lvl w:ilvl="0" w:tplc="9B24333A">
      <w:start w:val="1"/>
      <w:numFmt w:val="lowerLetter"/>
      <w:lvlText w:val="%1)"/>
      <w:lvlJc w:val="left"/>
      <w:pPr>
        <w:ind w:left="720" w:hanging="360"/>
      </w:pPr>
      <w:rPr>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75434FE0"/>
    <w:multiLevelType w:val="hybridMultilevel"/>
    <w:tmpl w:val="294A807A"/>
    <w:lvl w:ilvl="0" w:tplc="480A000F">
      <w:start w:val="1"/>
      <w:numFmt w:val="decimal"/>
      <w:lvlText w:val="%1."/>
      <w:lvlJc w:val="left"/>
      <w:pPr>
        <w:ind w:left="815" w:hanging="360"/>
      </w:pPr>
    </w:lvl>
    <w:lvl w:ilvl="1" w:tplc="480A0019" w:tentative="1">
      <w:start w:val="1"/>
      <w:numFmt w:val="lowerLetter"/>
      <w:lvlText w:val="%2."/>
      <w:lvlJc w:val="left"/>
      <w:pPr>
        <w:ind w:left="1535" w:hanging="360"/>
      </w:pPr>
    </w:lvl>
    <w:lvl w:ilvl="2" w:tplc="480A001B" w:tentative="1">
      <w:start w:val="1"/>
      <w:numFmt w:val="lowerRoman"/>
      <w:lvlText w:val="%3."/>
      <w:lvlJc w:val="right"/>
      <w:pPr>
        <w:ind w:left="2255" w:hanging="180"/>
      </w:pPr>
    </w:lvl>
    <w:lvl w:ilvl="3" w:tplc="480A000F" w:tentative="1">
      <w:start w:val="1"/>
      <w:numFmt w:val="decimal"/>
      <w:lvlText w:val="%4."/>
      <w:lvlJc w:val="left"/>
      <w:pPr>
        <w:ind w:left="2975" w:hanging="360"/>
      </w:pPr>
    </w:lvl>
    <w:lvl w:ilvl="4" w:tplc="480A0019" w:tentative="1">
      <w:start w:val="1"/>
      <w:numFmt w:val="lowerLetter"/>
      <w:lvlText w:val="%5."/>
      <w:lvlJc w:val="left"/>
      <w:pPr>
        <w:ind w:left="3695" w:hanging="360"/>
      </w:pPr>
    </w:lvl>
    <w:lvl w:ilvl="5" w:tplc="480A001B" w:tentative="1">
      <w:start w:val="1"/>
      <w:numFmt w:val="lowerRoman"/>
      <w:lvlText w:val="%6."/>
      <w:lvlJc w:val="right"/>
      <w:pPr>
        <w:ind w:left="4415" w:hanging="180"/>
      </w:pPr>
    </w:lvl>
    <w:lvl w:ilvl="6" w:tplc="480A000F" w:tentative="1">
      <w:start w:val="1"/>
      <w:numFmt w:val="decimal"/>
      <w:lvlText w:val="%7."/>
      <w:lvlJc w:val="left"/>
      <w:pPr>
        <w:ind w:left="5135" w:hanging="360"/>
      </w:pPr>
    </w:lvl>
    <w:lvl w:ilvl="7" w:tplc="480A0019" w:tentative="1">
      <w:start w:val="1"/>
      <w:numFmt w:val="lowerLetter"/>
      <w:lvlText w:val="%8."/>
      <w:lvlJc w:val="left"/>
      <w:pPr>
        <w:ind w:left="5855" w:hanging="360"/>
      </w:pPr>
    </w:lvl>
    <w:lvl w:ilvl="8" w:tplc="480A001B" w:tentative="1">
      <w:start w:val="1"/>
      <w:numFmt w:val="lowerRoman"/>
      <w:lvlText w:val="%9."/>
      <w:lvlJc w:val="right"/>
      <w:pPr>
        <w:ind w:left="6575" w:hanging="180"/>
      </w:pPr>
    </w:lvl>
  </w:abstractNum>
  <w:num w:numId="1" w16cid:durableId="907766962">
    <w:abstractNumId w:val="20"/>
  </w:num>
  <w:num w:numId="2" w16cid:durableId="1714694246">
    <w:abstractNumId w:val="21"/>
  </w:num>
  <w:num w:numId="3" w16cid:durableId="814223878">
    <w:abstractNumId w:val="3"/>
  </w:num>
  <w:num w:numId="4" w16cid:durableId="852036049">
    <w:abstractNumId w:val="2"/>
  </w:num>
  <w:num w:numId="5" w16cid:durableId="613750326">
    <w:abstractNumId w:val="1"/>
  </w:num>
  <w:num w:numId="6" w16cid:durableId="658265324">
    <w:abstractNumId w:val="0"/>
  </w:num>
  <w:num w:numId="7" w16cid:durableId="1691105562">
    <w:abstractNumId w:val="9"/>
  </w:num>
  <w:num w:numId="8" w16cid:durableId="554968433">
    <w:abstractNumId w:val="12"/>
  </w:num>
  <w:num w:numId="9" w16cid:durableId="662775859">
    <w:abstractNumId w:val="15"/>
  </w:num>
  <w:num w:numId="10" w16cid:durableId="1133056803">
    <w:abstractNumId w:val="4"/>
  </w:num>
  <w:num w:numId="11" w16cid:durableId="900945807">
    <w:abstractNumId w:val="18"/>
  </w:num>
  <w:num w:numId="12" w16cid:durableId="2116097734">
    <w:abstractNumId w:val="32"/>
  </w:num>
  <w:num w:numId="13" w16cid:durableId="1817336981">
    <w:abstractNumId w:val="13"/>
  </w:num>
  <w:num w:numId="14" w16cid:durableId="2001618553">
    <w:abstractNumId w:val="39"/>
  </w:num>
  <w:num w:numId="15" w16cid:durableId="1281691826">
    <w:abstractNumId w:val="10"/>
  </w:num>
  <w:num w:numId="16" w16cid:durableId="2054038849">
    <w:abstractNumId w:val="23"/>
  </w:num>
  <w:num w:numId="17" w16cid:durableId="1636835261">
    <w:abstractNumId w:val="38"/>
  </w:num>
  <w:num w:numId="18" w16cid:durableId="966936938">
    <w:abstractNumId w:val="31"/>
  </w:num>
  <w:num w:numId="19" w16cid:durableId="1637878191">
    <w:abstractNumId w:val="28"/>
  </w:num>
  <w:num w:numId="20" w16cid:durableId="994643213">
    <w:abstractNumId w:val="29"/>
  </w:num>
  <w:num w:numId="21" w16cid:durableId="1614165755">
    <w:abstractNumId w:val="37"/>
  </w:num>
  <w:num w:numId="22" w16cid:durableId="156845458">
    <w:abstractNumId w:val="16"/>
  </w:num>
  <w:num w:numId="23" w16cid:durableId="1936550760">
    <w:abstractNumId w:val="33"/>
  </w:num>
  <w:num w:numId="24" w16cid:durableId="2136748216">
    <w:abstractNumId w:val="22"/>
  </w:num>
  <w:num w:numId="25" w16cid:durableId="1149052092">
    <w:abstractNumId w:val="36"/>
  </w:num>
  <w:num w:numId="26" w16cid:durableId="388193971">
    <w:abstractNumId w:val="11"/>
  </w:num>
  <w:num w:numId="27" w16cid:durableId="2016689880">
    <w:abstractNumId w:val="6"/>
  </w:num>
  <w:num w:numId="28" w16cid:durableId="222639154">
    <w:abstractNumId w:val="8"/>
  </w:num>
  <w:num w:numId="29" w16cid:durableId="22170684">
    <w:abstractNumId w:val="26"/>
  </w:num>
  <w:num w:numId="30" w16cid:durableId="268439732">
    <w:abstractNumId w:val="5"/>
  </w:num>
  <w:num w:numId="31" w16cid:durableId="570624983">
    <w:abstractNumId w:val="17"/>
  </w:num>
  <w:num w:numId="32" w16cid:durableId="233129505">
    <w:abstractNumId w:val="24"/>
  </w:num>
  <w:num w:numId="33" w16cid:durableId="1995915037">
    <w:abstractNumId w:val="7"/>
  </w:num>
  <w:num w:numId="34" w16cid:durableId="1150902707">
    <w:abstractNumId w:val="19"/>
  </w:num>
  <w:num w:numId="35" w16cid:durableId="1726568472">
    <w:abstractNumId w:val="30"/>
  </w:num>
  <w:num w:numId="36" w16cid:durableId="1744184988">
    <w:abstractNumId w:val="34"/>
  </w:num>
  <w:num w:numId="37" w16cid:durableId="819348381">
    <w:abstractNumId w:val="14"/>
  </w:num>
  <w:num w:numId="38" w16cid:durableId="1237865631">
    <w:abstractNumId w:val="27"/>
  </w:num>
  <w:num w:numId="39" w16cid:durableId="866723588">
    <w:abstractNumId w:val="25"/>
  </w:num>
  <w:num w:numId="40" w16cid:durableId="1272476302">
    <w:abstractNumId w:val="40"/>
  </w:num>
  <w:num w:numId="41" w16cid:durableId="1361542130">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2B15"/>
    <w:rsid w:val="00002E52"/>
    <w:rsid w:val="00002F86"/>
    <w:rsid w:val="00002F9D"/>
    <w:rsid w:val="00005EB4"/>
    <w:rsid w:val="00010A30"/>
    <w:rsid w:val="00013467"/>
    <w:rsid w:val="0001715F"/>
    <w:rsid w:val="000212CA"/>
    <w:rsid w:val="000238E9"/>
    <w:rsid w:val="00025758"/>
    <w:rsid w:val="00025E27"/>
    <w:rsid w:val="0003105D"/>
    <w:rsid w:val="000343E6"/>
    <w:rsid w:val="00034E0C"/>
    <w:rsid w:val="000367ED"/>
    <w:rsid w:val="000402B1"/>
    <w:rsid w:val="0004097A"/>
    <w:rsid w:val="000414AF"/>
    <w:rsid w:val="00042D90"/>
    <w:rsid w:val="00042E54"/>
    <w:rsid w:val="00042E9B"/>
    <w:rsid w:val="0004319E"/>
    <w:rsid w:val="00043B3A"/>
    <w:rsid w:val="00044ED8"/>
    <w:rsid w:val="000463D1"/>
    <w:rsid w:val="00046444"/>
    <w:rsid w:val="00046CAD"/>
    <w:rsid w:val="00047ABC"/>
    <w:rsid w:val="00052FC6"/>
    <w:rsid w:val="00054AD8"/>
    <w:rsid w:val="00055C32"/>
    <w:rsid w:val="0006072F"/>
    <w:rsid w:val="00061B7D"/>
    <w:rsid w:val="0006348F"/>
    <w:rsid w:val="00063B6D"/>
    <w:rsid w:val="00065B06"/>
    <w:rsid w:val="000661E3"/>
    <w:rsid w:val="00066777"/>
    <w:rsid w:val="000671A8"/>
    <w:rsid w:val="000700D9"/>
    <w:rsid w:val="000707CE"/>
    <w:rsid w:val="00074330"/>
    <w:rsid w:val="0007575A"/>
    <w:rsid w:val="00077716"/>
    <w:rsid w:val="00077F98"/>
    <w:rsid w:val="00080DF6"/>
    <w:rsid w:val="000811F6"/>
    <w:rsid w:val="000816B9"/>
    <w:rsid w:val="00081EE1"/>
    <w:rsid w:val="000822F5"/>
    <w:rsid w:val="000824D3"/>
    <w:rsid w:val="000839D8"/>
    <w:rsid w:val="00084239"/>
    <w:rsid w:val="00084862"/>
    <w:rsid w:val="00085D9F"/>
    <w:rsid w:val="0008706D"/>
    <w:rsid w:val="0008709F"/>
    <w:rsid w:val="00087685"/>
    <w:rsid w:val="000905E8"/>
    <w:rsid w:val="00090A57"/>
    <w:rsid w:val="00090CF1"/>
    <w:rsid w:val="00091193"/>
    <w:rsid w:val="00091412"/>
    <w:rsid w:val="000947A6"/>
    <w:rsid w:val="0009564F"/>
    <w:rsid w:val="00095783"/>
    <w:rsid w:val="0009612A"/>
    <w:rsid w:val="000972E8"/>
    <w:rsid w:val="00097CFA"/>
    <w:rsid w:val="000A173A"/>
    <w:rsid w:val="000A1F5E"/>
    <w:rsid w:val="000A5D56"/>
    <w:rsid w:val="000A5E3C"/>
    <w:rsid w:val="000A68FE"/>
    <w:rsid w:val="000A7A99"/>
    <w:rsid w:val="000B22F1"/>
    <w:rsid w:val="000B347C"/>
    <w:rsid w:val="000B3A91"/>
    <w:rsid w:val="000B42CD"/>
    <w:rsid w:val="000B785B"/>
    <w:rsid w:val="000C0EA3"/>
    <w:rsid w:val="000C0F3F"/>
    <w:rsid w:val="000C3396"/>
    <w:rsid w:val="000C3AC1"/>
    <w:rsid w:val="000C423A"/>
    <w:rsid w:val="000D1367"/>
    <w:rsid w:val="000D220F"/>
    <w:rsid w:val="000D2D13"/>
    <w:rsid w:val="000D2F95"/>
    <w:rsid w:val="000D65F6"/>
    <w:rsid w:val="000D6864"/>
    <w:rsid w:val="000D7789"/>
    <w:rsid w:val="000D78CC"/>
    <w:rsid w:val="000E2772"/>
    <w:rsid w:val="000E45C6"/>
    <w:rsid w:val="000E5132"/>
    <w:rsid w:val="000E6270"/>
    <w:rsid w:val="000E65D7"/>
    <w:rsid w:val="000E7EAF"/>
    <w:rsid w:val="000F023B"/>
    <w:rsid w:val="000F03FE"/>
    <w:rsid w:val="000F3384"/>
    <w:rsid w:val="000F33CE"/>
    <w:rsid w:val="000F47E2"/>
    <w:rsid w:val="000F4C1E"/>
    <w:rsid w:val="000F5151"/>
    <w:rsid w:val="001016AF"/>
    <w:rsid w:val="00101705"/>
    <w:rsid w:val="001017D9"/>
    <w:rsid w:val="0010182C"/>
    <w:rsid w:val="001020D6"/>
    <w:rsid w:val="00102556"/>
    <w:rsid w:val="00103749"/>
    <w:rsid w:val="0010380B"/>
    <w:rsid w:val="00104351"/>
    <w:rsid w:val="00104A4D"/>
    <w:rsid w:val="00107719"/>
    <w:rsid w:val="00110AE9"/>
    <w:rsid w:val="00110C0F"/>
    <w:rsid w:val="00110C4E"/>
    <w:rsid w:val="00111F70"/>
    <w:rsid w:val="00112185"/>
    <w:rsid w:val="00113EB7"/>
    <w:rsid w:val="00113FC4"/>
    <w:rsid w:val="00114562"/>
    <w:rsid w:val="00114906"/>
    <w:rsid w:val="001174C3"/>
    <w:rsid w:val="0012048A"/>
    <w:rsid w:val="00120CB8"/>
    <w:rsid w:val="00124E89"/>
    <w:rsid w:val="00126D7D"/>
    <w:rsid w:val="00126FA1"/>
    <w:rsid w:val="001306B1"/>
    <w:rsid w:val="0013188F"/>
    <w:rsid w:val="00131FD9"/>
    <w:rsid w:val="00133E4B"/>
    <w:rsid w:val="00134501"/>
    <w:rsid w:val="00137361"/>
    <w:rsid w:val="00137F58"/>
    <w:rsid w:val="00140650"/>
    <w:rsid w:val="00140BCA"/>
    <w:rsid w:val="00142584"/>
    <w:rsid w:val="00143B45"/>
    <w:rsid w:val="00143F67"/>
    <w:rsid w:val="001456CD"/>
    <w:rsid w:val="00145B66"/>
    <w:rsid w:val="00147E03"/>
    <w:rsid w:val="0015240D"/>
    <w:rsid w:val="00152566"/>
    <w:rsid w:val="0015269C"/>
    <w:rsid w:val="00152935"/>
    <w:rsid w:val="001542EB"/>
    <w:rsid w:val="00155847"/>
    <w:rsid w:val="00155D3D"/>
    <w:rsid w:val="0015604F"/>
    <w:rsid w:val="001564F5"/>
    <w:rsid w:val="00160669"/>
    <w:rsid w:val="0016124E"/>
    <w:rsid w:val="001620E1"/>
    <w:rsid w:val="00162DB7"/>
    <w:rsid w:val="00164099"/>
    <w:rsid w:val="00165850"/>
    <w:rsid w:val="00166563"/>
    <w:rsid w:val="0016706F"/>
    <w:rsid w:val="001670F9"/>
    <w:rsid w:val="00173CC5"/>
    <w:rsid w:val="00173EB3"/>
    <w:rsid w:val="00174975"/>
    <w:rsid w:val="00174AC2"/>
    <w:rsid w:val="00174F94"/>
    <w:rsid w:val="0017599B"/>
    <w:rsid w:val="00175F62"/>
    <w:rsid w:val="0017634F"/>
    <w:rsid w:val="00177836"/>
    <w:rsid w:val="0018037A"/>
    <w:rsid w:val="00180A21"/>
    <w:rsid w:val="00180A8D"/>
    <w:rsid w:val="00180AD9"/>
    <w:rsid w:val="0018255D"/>
    <w:rsid w:val="001825F5"/>
    <w:rsid w:val="00182977"/>
    <w:rsid w:val="00182D11"/>
    <w:rsid w:val="00183B0D"/>
    <w:rsid w:val="001871CC"/>
    <w:rsid w:val="00187A3C"/>
    <w:rsid w:val="00187EBA"/>
    <w:rsid w:val="00191FFC"/>
    <w:rsid w:val="00193561"/>
    <w:rsid w:val="00194086"/>
    <w:rsid w:val="0019479E"/>
    <w:rsid w:val="001947B0"/>
    <w:rsid w:val="0019510E"/>
    <w:rsid w:val="00195198"/>
    <w:rsid w:val="001951FC"/>
    <w:rsid w:val="00195535"/>
    <w:rsid w:val="00196AD0"/>
    <w:rsid w:val="00196F82"/>
    <w:rsid w:val="001971F0"/>
    <w:rsid w:val="00197C82"/>
    <w:rsid w:val="001A002A"/>
    <w:rsid w:val="001A3321"/>
    <w:rsid w:val="001A37FD"/>
    <w:rsid w:val="001A6E57"/>
    <w:rsid w:val="001A6F9F"/>
    <w:rsid w:val="001B306F"/>
    <w:rsid w:val="001B3A28"/>
    <w:rsid w:val="001B4278"/>
    <w:rsid w:val="001B5C8A"/>
    <w:rsid w:val="001B627E"/>
    <w:rsid w:val="001B660B"/>
    <w:rsid w:val="001C15FD"/>
    <w:rsid w:val="001C1705"/>
    <w:rsid w:val="001C3165"/>
    <w:rsid w:val="001C3FCE"/>
    <w:rsid w:val="001C43A8"/>
    <w:rsid w:val="001C5A0B"/>
    <w:rsid w:val="001C5CE4"/>
    <w:rsid w:val="001C7C7E"/>
    <w:rsid w:val="001D13EF"/>
    <w:rsid w:val="001D30B1"/>
    <w:rsid w:val="001D7160"/>
    <w:rsid w:val="001E0942"/>
    <w:rsid w:val="001E15EF"/>
    <w:rsid w:val="001E257A"/>
    <w:rsid w:val="001E3721"/>
    <w:rsid w:val="001E3EEA"/>
    <w:rsid w:val="001E4028"/>
    <w:rsid w:val="001E4923"/>
    <w:rsid w:val="001E49B3"/>
    <w:rsid w:val="001E5633"/>
    <w:rsid w:val="001E654B"/>
    <w:rsid w:val="001E6B42"/>
    <w:rsid w:val="001F0C19"/>
    <w:rsid w:val="001F1512"/>
    <w:rsid w:val="001F1740"/>
    <w:rsid w:val="001F2122"/>
    <w:rsid w:val="001F2DC1"/>
    <w:rsid w:val="001F3506"/>
    <w:rsid w:val="001F49E1"/>
    <w:rsid w:val="001F6164"/>
    <w:rsid w:val="00200274"/>
    <w:rsid w:val="002015AF"/>
    <w:rsid w:val="002043C2"/>
    <w:rsid w:val="0020503A"/>
    <w:rsid w:val="002059D8"/>
    <w:rsid w:val="00206C8E"/>
    <w:rsid w:val="0020765C"/>
    <w:rsid w:val="00210CE6"/>
    <w:rsid w:val="00211C9C"/>
    <w:rsid w:val="00212BC5"/>
    <w:rsid w:val="00213748"/>
    <w:rsid w:val="00213FC8"/>
    <w:rsid w:val="00214889"/>
    <w:rsid w:val="00215600"/>
    <w:rsid w:val="00215C63"/>
    <w:rsid w:val="00216096"/>
    <w:rsid w:val="0021799F"/>
    <w:rsid w:val="00217E7B"/>
    <w:rsid w:val="0022054F"/>
    <w:rsid w:val="002236D2"/>
    <w:rsid w:val="0022441A"/>
    <w:rsid w:val="002251EE"/>
    <w:rsid w:val="00225B9B"/>
    <w:rsid w:val="0022747D"/>
    <w:rsid w:val="00227575"/>
    <w:rsid w:val="00230286"/>
    <w:rsid w:val="00230A4C"/>
    <w:rsid w:val="00232C0D"/>
    <w:rsid w:val="002331C9"/>
    <w:rsid w:val="002334AA"/>
    <w:rsid w:val="00235A40"/>
    <w:rsid w:val="00236983"/>
    <w:rsid w:val="00240967"/>
    <w:rsid w:val="00242E4F"/>
    <w:rsid w:val="00245CC7"/>
    <w:rsid w:val="00246E5C"/>
    <w:rsid w:val="0024784A"/>
    <w:rsid w:val="00247893"/>
    <w:rsid w:val="00247FF6"/>
    <w:rsid w:val="00250F32"/>
    <w:rsid w:val="00251CF6"/>
    <w:rsid w:val="00251D43"/>
    <w:rsid w:val="002521E8"/>
    <w:rsid w:val="00252522"/>
    <w:rsid w:val="00254655"/>
    <w:rsid w:val="002549FA"/>
    <w:rsid w:val="00254EA3"/>
    <w:rsid w:val="00255096"/>
    <w:rsid w:val="00255AC1"/>
    <w:rsid w:val="00256511"/>
    <w:rsid w:val="00256A88"/>
    <w:rsid w:val="00261351"/>
    <w:rsid w:val="00261401"/>
    <w:rsid w:val="0026294E"/>
    <w:rsid w:val="00264089"/>
    <w:rsid w:val="00264A7A"/>
    <w:rsid w:val="002677D8"/>
    <w:rsid w:val="00267E40"/>
    <w:rsid w:val="002706D8"/>
    <w:rsid w:val="00271C3C"/>
    <w:rsid w:val="00272CCB"/>
    <w:rsid w:val="00272E65"/>
    <w:rsid w:val="00274D95"/>
    <w:rsid w:val="002753E9"/>
    <w:rsid w:val="002778FD"/>
    <w:rsid w:val="00280C1E"/>
    <w:rsid w:val="00280EB8"/>
    <w:rsid w:val="0028102A"/>
    <w:rsid w:val="00281D4C"/>
    <w:rsid w:val="0028223E"/>
    <w:rsid w:val="00284804"/>
    <w:rsid w:val="00285C3D"/>
    <w:rsid w:val="00285CD5"/>
    <w:rsid w:val="00287033"/>
    <w:rsid w:val="00287D68"/>
    <w:rsid w:val="00287F57"/>
    <w:rsid w:val="00291F82"/>
    <w:rsid w:val="0029232C"/>
    <w:rsid w:val="00293CB1"/>
    <w:rsid w:val="002944A0"/>
    <w:rsid w:val="00295C11"/>
    <w:rsid w:val="00296BAC"/>
    <w:rsid w:val="00297020"/>
    <w:rsid w:val="00297970"/>
    <w:rsid w:val="002A1DA2"/>
    <w:rsid w:val="002A3180"/>
    <w:rsid w:val="002A4C60"/>
    <w:rsid w:val="002A5D37"/>
    <w:rsid w:val="002A6BBE"/>
    <w:rsid w:val="002A6D00"/>
    <w:rsid w:val="002A7A57"/>
    <w:rsid w:val="002B1309"/>
    <w:rsid w:val="002B260A"/>
    <w:rsid w:val="002B2B3E"/>
    <w:rsid w:val="002B2EAA"/>
    <w:rsid w:val="002B3A51"/>
    <w:rsid w:val="002B4178"/>
    <w:rsid w:val="002B460C"/>
    <w:rsid w:val="002B49C3"/>
    <w:rsid w:val="002B5524"/>
    <w:rsid w:val="002B5724"/>
    <w:rsid w:val="002B6AC7"/>
    <w:rsid w:val="002B7080"/>
    <w:rsid w:val="002B7906"/>
    <w:rsid w:val="002C0C2F"/>
    <w:rsid w:val="002C1DEE"/>
    <w:rsid w:val="002C2B0C"/>
    <w:rsid w:val="002C3068"/>
    <w:rsid w:val="002C33DB"/>
    <w:rsid w:val="002C4552"/>
    <w:rsid w:val="002C4B08"/>
    <w:rsid w:val="002C6F56"/>
    <w:rsid w:val="002D0E1E"/>
    <w:rsid w:val="002D145A"/>
    <w:rsid w:val="002D1E62"/>
    <w:rsid w:val="002D2053"/>
    <w:rsid w:val="002D3794"/>
    <w:rsid w:val="002D4008"/>
    <w:rsid w:val="002D5472"/>
    <w:rsid w:val="002D7ECA"/>
    <w:rsid w:val="002E0EA5"/>
    <w:rsid w:val="002E233D"/>
    <w:rsid w:val="002E48E9"/>
    <w:rsid w:val="002E5BC1"/>
    <w:rsid w:val="002F48A0"/>
    <w:rsid w:val="002F496B"/>
    <w:rsid w:val="002F5939"/>
    <w:rsid w:val="002F6819"/>
    <w:rsid w:val="002F7F1C"/>
    <w:rsid w:val="0030091A"/>
    <w:rsid w:val="00300F12"/>
    <w:rsid w:val="00306F68"/>
    <w:rsid w:val="00307399"/>
    <w:rsid w:val="00313683"/>
    <w:rsid w:val="0031494A"/>
    <w:rsid w:val="00315907"/>
    <w:rsid w:val="00315BC9"/>
    <w:rsid w:val="003166F6"/>
    <w:rsid w:val="003175EB"/>
    <w:rsid w:val="0032054F"/>
    <w:rsid w:val="00320A8F"/>
    <w:rsid w:val="00321FD2"/>
    <w:rsid w:val="00322D66"/>
    <w:rsid w:val="00323FBF"/>
    <w:rsid w:val="0032409A"/>
    <w:rsid w:val="003247B2"/>
    <w:rsid w:val="00326928"/>
    <w:rsid w:val="00327F0D"/>
    <w:rsid w:val="003320D2"/>
    <w:rsid w:val="003333B4"/>
    <w:rsid w:val="00333A2B"/>
    <w:rsid w:val="003373C5"/>
    <w:rsid w:val="003411FB"/>
    <w:rsid w:val="0034180B"/>
    <w:rsid w:val="00342838"/>
    <w:rsid w:val="003439ED"/>
    <w:rsid w:val="00344BFE"/>
    <w:rsid w:val="00346A52"/>
    <w:rsid w:val="00352610"/>
    <w:rsid w:val="0035271A"/>
    <w:rsid w:val="00352B06"/>
    <w:rsid w:val="00354B3C"/>
    <w:rsid w:val="00354E92"/>
    <w:rsid w:val="003569CC"/>
    <w:rsid w:val="00357481"/>
    <w:rsid w:val="00357A0C"/>
    <w:rsid w:val="00360AD8"/>
    <w:rsid w:val="00361A8E"/>
    <w:rsid w:val="003645A9"/>
    <w:rsid w:val="0036580B"/>
    <w:rsid w:val="00365D4C"/>
    <w:rsid w:val="003671AB"/>
    <w:rsid w:val="00367B1D"/>
    <w:rsid w:val="0037126A"/>
    <w:rsid w:val="0037273D"/>
    <w:rsid w:val="003746CD"/>
    <w:rsid w:val="003778CA"/>
    <w:rsid w:val="00377A39"/>
    <w:rsid w:val="0038233C"/>
    <w:rsid w:val="0038342B"/>
    <w:rsid w:val="0038378B"/>
    <w:rsid w:val="00383EE1"/>
    <w:rsid w:val="00387878"/>
    <w:rsid w:val="00387EEF"/>
    <w:rsid w:val="00390D5F"/>
    <w:rsid w:val="00391C35"/>
    <w:rsid w:val="00392171"/>
    <w:rsid w:val="0039219E"/>
    <w:rsid w:val="00393859"/>
    <w:rsid w:val="003948C3"/>
    <w:rsid w:val="00395AF9"/>
    <w:rsid w:val="003A0108"/>
    <w:rsid w:val="003A0188"/>
    <w:rsid w:val="003A0C92"/>
    <w:rsid w:val="003A0D01"/>
    <w:rsid w:val="003A2260"/>
    <w:rsid w:val="003A44E5"/>
    <w:rsid w:val="003A4952"/>
    <w:rsid w:val="003A512A"/>
    <w:rsid w:val="003A5AA1"/>
    <w:rsid w:val="003A731C"/>
    <w:rsid w:val="003B1068"/>
    <w:rsid w:val="003B2933"/>
    <w:rsid w:val="003B4775"/>
    <w:rsid w:val="003B77CC"/>
    <w:rsid w:val="003C018E"/>
    <w:rsid w:val="003C1440"/>
    <w:rsid w:val="003C1900"/>
    <w:rsid w:val="003C2D0A"/>
    <w:rsid w:val="003C312F"/>
    <w:rsid w:val="003C3BBA"/>
    <w:rsid w:val="003C3BBD"/>
    <w:rsid w:val="003C4981"/>
    <w:rsid w:val="003C49E3"/>
    <w:rsid w:val="003C4FC3"/>
    <w:rsid w:val="003C5160"/>
    <w:rsid w:val="003C5254"/>
    <w:rsid w:val="003C5D73"/>
    <w:rsid w:val="003C70FF"/>
    <w:rsid w:val="003C7371"/>
    <w:rsid w:val="003D215D"/>
    <w:rsid w:val="003D591F"/>
    <w:rsid w:val="003D6D91"/>
    <w:rsid w:val="003D6E61"/>
    <w:rsid w:val="003E0431"/>
    <w:rsid w:val="003E11E0"/>
    <w:rsid w:val="003E244A"/>
    <w:rsid w:val="003E34F8"/>
    <w:rsid w:val="003E3518"/>
    <w:rsid w:val="003E3737"/>
    <w:rsid w:val="003E41BC"/>
    <w:rsid w:val="003E44B5"/>
    <w:rsid w:val="003E455A"/>
    <w:rsid w:val="003E4CB3"/>
    <w:rsid w:val="003E683A"/>
    <w:rsid w:val="003F1FB5"/>
    <w:rsid w:val="003F3F9B"/>
    <w:rsid w:val="003F5431"/>
    <w:rsid w:val="003F5CCD"/>
    <w:rsid w:val="003F5F17"/>
    <w:rsid w:val="003F62D2"/>
    <w:rsid w:val="003F6383"/>
    <w:rsid w:val="003F6BE2"/>
    <w:rsid w:val="003F70F7"/>
    <w:rsid w:val="0040052E"/>
    <w:rsid w:val="00400E0F"/>
    <w:rsid w:val="0040278C"/>
    <w:rsid w:val="00402BE6"/>
    <w:rsid w:val="0040393F"/>
    <w:rsid w:val="0040480E"/>
    <w:rsid w:val="0040539F"/>
    <w:rsid w:val="00407783"/>
    <w:rsid w:val="00407F85"/>
    <w:rsid w:val="00410642"/>
    <w:rsid w:val="004107F8"/>
    <w:rsid w:val="0041172F"/>
    <w:rsid w:val="004133C4"/>
    <w:rsid w:val="00413A50"/>
    <w:rsid w:val="00416B0F"/>
    <w:rsid w:val="00416BDC"/>
    <w:rsid w:val="004177AB"/>
    <w:rsid w:val="00417825"/>
    <w:rsid w:val="0042113C"/>
    <w:rsid w:val="00422157"/>
    <w:rsid w:val="0042296C"/>
    <w:rsid w:val="00423F84"/>
    <w:rsid w:val="00424014"/>
    <w:rsid w:val="00424C6D"/>
    <w:rsid w:val="004250E9"/>
    <w:rsid w:val="0043084A"/>
    <w:rsid w:val="00430C90"/>
    <w:rsid w:val="004340CA"/>
    <w:rsid w:val="004353DF"/>
    <w:rsid w:val="0043712F"/>
    <w:rsid w:val="00437254"/>
    <w:rsid w:val="004401AA"/>
    <w:rsid w:val="00442161"/>
    <w:rsid w:val="00442830"/>
    <w:rsid w:val="00444426"/>
    <w:rsid w:val="004446A8"/>
    <w:rsid w:val="004455C7"/>
    <w:rsid w:val="00450A1A"/>
    <w:rsid w:val="00451811"/>
    <w:rsid w:val="00451CAA"/>
    <w:rsid w:val="00452019"/>
    <w:rsid w:val="00452AA5"/>
    <w:rsid w:val="004536C2"/>
    <w:rsid w:val="00453807"/>
    <w:rsid w:val="00453D18"/>
    <w:rsid w:val="004603B7"/>
    <w:rsid w:val="00461C06"/>
    <w:rsid w:val="004620DA"/>
    <w:rsid w:val="004631B2"/>
    <w:rsid w:val="004632F9"/>
    <w:rsid w:val="0046506F"/>
    <w:rsid w:val="00465867"/>
    <w:rsid w:val="0046699F"/>
    <w:rsid w:val="00466A76"/>
    <w:rsid w:val="00467246"/>
    <w:rsid w:val="00467D7B"/>
    <w:rsid w:val="00467E4D"/>
    <w:rsid w:val="00471D25"/>
    <w:rsid w:val="00472D7D"/>
    <w:rsid w:val="00473A68"/>
    <w:rsid w:val="00474D08"/>
    <w:rsid w:val="00474FF8"/>
    <w:rsid w:val="004750A9"/>
    <w:rsid w:val="0047558D"/>
    <w:rsid w:val="00475769"/>
    <w:rsid w:val="00475EE1"/>
    <w:rsid w:val="004761E2"/>
    <w:rsid w:val="00476C3E"/>
    <w:rsid w:val="0047724D"/>
    <w:rsid w:val="00480D5D"/>
    <w:rsid w:val="00481AD5"/>
    <w:rsid w:val="004831D9"/>
    <w:rsid w:val="00484ECF"/>
    <w:rsid w:val="00490405"/>
    <w:rsid w:val="00490BC3"/>
    <w:rsid w:val="0049128F"/>
    <w:rsid w:val="0049307D"/>
    <w:rsid w:val="004947F1"/>
    <w:rsid w:val="00494B03"/>
    <w:rsid w:val="00494EE9"/>
    <w:rsid w:val="00495256"/>
    <w:rsid w:val="0049703F"/>
    <w:rsid w:val="0049782C"/>
    <w:rsid w:val="004A0015"/>
    <w:rsid w:val="004A16C3"/>
    <w:rsid w:val="004A218A"/>
    <w:rsid w:val="004A2E0D"/>
    <w:rsid w:val="004A4C70"/>
    <w:rsid w:val="004A4D02"/>
    <w:rsid w:val="004A50DA"/>
    <w:rsid w:val="004A50EA"/>
    <w:rsid w:val="004A6052"/>
    <w:rsid w:val="004A63B1"/>
    <w:rsid w:val="004A75F2"/>
    <w:rsid w:val="004B2BF1"/>
    <w:rsid w:val="004B3DC3"/>
    <w:rsid w:val="004B3EDA"/>
    <w:rsid w:val="004B3F7F"/>
    <w:rsid w:val="004B3FDC"/>
    <w:rsid w:val="004B6367"/>
    <w:rsid w:val="004B7F5F"/>
    <w:rsid w:val="004C0FF3"/>
    <w:rsid w:val="004C1496"/>
    <w:rsid w:val="004C178D"/>
    <w:rsid w:val="004C2F09"/>
    <w:rsid w:val="004C509B"/>
    <w:rsid w:val="004C7A7B"/>
    <w:rsid w:val="004D0E8B"/>
    <w:rsid w:val="004D2120"/>
    <w:rsid w:val="004D3BED"/>
    <w:rsid w:val="004D524F"/>
    <w:rsid w:val="004E08A6"/>
    <w:rsid w:val="004E245C"/>
    <w:rsid w:val="004E41E0"/>
    <w:rsid w:val="004E460F"/>
    <w:rsid w:val="004E564D"/>
    <w:rsid w:val="004E70E4"/>
    <w:rsid w:val="004E7CA2"/>
    <w:rsid w:val="004F0FA2"/>
    <w:rsid w:val="004F30A3"/>
    <w:rsid w:val="004F3A48"/>
    <w:rsid w:val="004F439E"/>
    <w:rsid w:val="004F4A3D"/>
    <w:rsid w:val="004F5607"/>
    <w:rsid w:val="004F6572"/>
    <w:rsid w:val="004F7021"/>
    <w:rsid w:val="004F7488"/>
    <w:rsid w:val="004F7502"/>
    <w:rsid w:val="004F7864"/>
    <w:rsid w:val="004F7DFA"/>
    <w:rsid w:val="005002ED"/>
    <w:rsid w:val="00500BCA"/>
    <w:rsid w:val="00501581"/>
    <w:rsid w:val="00501F28"/>
    <w:rsid w:val="00502F99"/>
    <w:rsid w:val="00504E0C"/>
    <w:rsid w:val="0050517C"/>
    <w:rsid w:val="00505234"/>
    <w:rsid w:val="00505714"/>
    <w:rsid w:val="00505D76"/>
    <w:rsid w:val="00507F84"/>
    <w:rsid w:val="005110E9"/>
    <w:rsid w:val="00511E78"/>
    <w:rsid w:val="00512894"/>
    <w:rsid w:val="005157E9"/>
    <w:rsid w:val="005161EC"/>
    <w:rsid w:val="00517D6F"/>
    <w:rsid w:val="00517E16"/>
    <w:rsid w:val="00520753"/>
    <w:rsid w:val="00520875"/>
    <w:rsid w:val="00520CE7"/>
    <w:rsid w:val="0052293F"/>
    <w:rsid w:val="00523935"/>
    <w:rsid w:val="00523CDD"/>
    <w:rsid w:val="00524BB1"/>
    <w:rsid w:val="00525FD7"/>
    <w:rsid w:val="0052605D"/>
    <w:rsid w:val="005268F3"/>
    <w:rsid w:val="00526DCA"/>
    <w:rsid w:val="00527794"/>
    <w:rsid w:val="005319DB"/>
    <w:rsid w:val="0053297D"/>
    <w:rsid w:val="005342B3"/>
    <w:rsid w:val="005377D7"/>
    <w:rsid w:val="00541C07"/>
    <w:rsid w:val="00542691"/>
    <w:rsid w:val="00542E26"/>
    <w:rsid w:val="00544772"/>
    <w:rsid w:val="00544AD0"/>
    <w:rsid w:val="00544DDC"/>
    <w:rsid w:val="00554A77"/>
    <w:rsid w:val="00555042"/>
    <w:rsid w:val="005550BA"/>
    <w:rsid w:val="00555504"/>
    <w:rsid w:val="005559DA"/>
    <w:rsid w:val="00556464"/>
    <w:rsid w:val="0055705A"/>
    <w:rsid w:val="005577FC"/>
    <w:rsid w:val="005660FC"/>
    <w:rsid w:val="005662C0"/>
    <w:rsid w:val="00567EDB"/>
    <w:rsid w:val="005707C0"/>
    <w:rsid w:val="0057086C"/>
    <w:rsid w:val="005737E7"/>
    <w:rsid w:val="00574BE1"/>
    <w:rsid w:val="00574D25"/>
    <w:rsid w:val="00580D84"/>
    <w:rsid w:val="0058219B"/>
    <w:rsid w:val="00582BA0"/>
    <w:rsid w:val="00584DEF"/>
    <w:rsid w:val="00585071"/>
    <w:rsid w:val="005851BB"/>
    <w:rsid w:val="00586085"/>
    <w:rsid w:val="00590491"/>
    <w:rsid w:val="00590812"/>
    <w:rsid w:val="0059214A"/>
    <w:rsid w:val="0059374B"/>
    <w:rsid w:val="00594398"/>
    <w:rsid w:val="005948BC"/>
    <w:rsid w:val="00594E7A"/>
    <w:rsid w:val="005952CC"/>
    <w:rsid w:val="00595762"/>
    <w:rsid w:val="00595B16"/>
    <w:rsid w:val="0059688D"/>
    <w:rsid w:val="0059750C"/>
    <w:rsid w:val="0059790C"/>
    <w:rsid w:val="00597A9A"/>
    <w:rsid w:val="00597EF5"/>
    <w:rsid w:val="005A01BE"/>
    <w:rsid w:val="005A0223"/>
    <w:rsid w:val="005A0846"/>
    <w:rsid w:val="005A0DCA"/>
    <w:rsid w:val="005A0E16"/>
    <w:rsid w:val="005A22D3"/>
    <w:rsid w:val="005A2513"/>
    <w:rsid w:val="005A2D18"/>
    <w:rsid w:val="005A3B7A"/>
    <w:rsid w:val="005A3D4A"/>
    <w:rsid w:val="005A765B"/>
    <w:rsid w:val="005A7F33"/>
    <w:rsid w:val="005B06D2"/>
    <w:rsid w:val="005B24B7"/>
    <w:rsid w:val="005B33A6"/>
    <w:rsid w:val="005B4705"/>
    <w:rsid w:val="005B68A8"/>
    <w:rsid w:val="005B6FEF"/>
    <w:rsid w:val="005C180D"/>
    <w:rsid w:val="005C309A"/>
    <w:rsid w:val="005C3103"/>
    <w:rsid w:val="005C3414"/>
    <w:rsid w:val="005C3C7E"/>
    <w:rsid w:val="005C5785"/>
    <w:rsid w:val="005C631F"/>
    <w:rsid w:val="005C6800"/>
    <w:rsid w:val="005C6B6A"/>
    <w:rsid w:val="005D0D98"/>
    <w:rsid w:val="005D0EAE"/>
    <w:rsid w:val="005D1ABF"/>
    <w:rsid w:val="005D263E"/>
    <w:rsid w:val="005D34B2"/>
    <w:rsid w:val="005D4657"/>
    <w:rsid w:val="005D4C2F"/>
    <w:rsid w:val="005D5524"/>
    <w:rsid w:val="005E094F"/>
    <w:rsid w:val="005E0D29"/>
    <w:rsid w:val="005E2AFC"/>
    <w:rsid w:val="005E3B0A"/>
    <w:rsid w:val="005E40EA"/>
    <w:rsid w:val="005E42F3"/>
    <w:rsid w:val="005E4CA9"/>
    <w:rsid w:val="005E50DB"/>
    <w:rsid w:val="005E51DB"/>
    <w:rsid w:val="005E5C06"/>
    <w:rsid w:val="005E6143"/>
    <w:rsid w:val="005E6AB7"/>
    <w:rsid w:val="005E79FD"/>
    <w:rsid w:val="005F015F"/>
    <w:rsid w:val="005F0430"/>
    <w:rsid w:val="005F0B30"/>
    <w:rsid w:val="005F153C"/>
    <w:rsid w:val="005F3FBE"/>
    <w:rsid w:val="005F46C5"/>
    <w:rsid w:val="005F50AE"/>
    <w:rsid w:val="005F53D5"/>
    <w:rsid w:val="005F57A6"/>
    <w:rsid w:val="005F621F"/>
    <w:rsid w:val="005F64DE"/>
    <w:rsid w:val="005F6719"/>
    <w:rsid w:val="005F6722"/>
    <w:rsid w:val="005F6B41"/>
    <w:rsid w:val="00600AEB"/>
    <w:rsid w:val="00601211"/>
    <w:rsid w:val="00601837"/>
    <w:rsid w:val="00601930"/>
    <w:rsid w:val="00604356"/>
    <w:rsid w:val="0060583E"/>
    <w:rsid w:val="00605C3E"/>
    <w:rsid w:val="00610989"/>
    <w:rsid w:val="00610E3B"/>
    <w:rsid w:val="006124E4"/>
    <w:rsid w:val="006138DF"/>
    <w:rsid w:val="00614287"/>
    <w:rsid w:val="006143DC"/>
    <w:rsid w:val="00614448"/>
    <w:rsid w:val="006155B7"/>
    <w:rsid w:val="00616A82"/>
    <w:rsid w:val="0061769C"/>
    <w:rsid w:val="006177C5"/>
    <w:rsid w:val="00620034"/>
    <w:rsid w:val="00621FAD"/>
    <w:rsid w:val="00622CCD"/>
    <w:rsid w:val="00623ACD"/>
    <w:rsid w:val="00623C33"/>
    <w:rsid w:val="006265D4"/>
    <w:rsid w:val="00626FCF"/>
    <w:rsid w:val="00627063"/>
    <w:rsid w:val="0063003E"/>
    <w:rsid w:val="00630425"/>
    <w:rsid w:val="006313A2"/>
    <w:rsid w:val="006320BF"/>
    <w:rsid w:val="00632B0C"/>
    <w:rsid w:val="00633EE4"/>
    <w:rsid w:val="0063543E"/>
    <w:rsid w:val="00636345"/>
    <w:rsid w:val="006363B2"/>
    <w:rsid w:val="0063786B"/>
    <w:rsid w:val="006401CD"/>
    <w:rsid w:val="006403F6"/>
    <w:rsid w:val="00640435"/>
    <w:rsid w:val="006414CA"/>
    <w:rsid w:val="006415D3"/>
    <w:rsid w:val="00641798"/>
    <w:rsid w:val="006425AC"/>
    <w:rsid w:val="00643AFC"/>
    <w:rsid w:val="00643BC7"/>
    <w:rsid w:val="00645084"/>
    <w:rsid w:val="00646508"/>
    <w:rsid w:val="00646D85"/>
    <w:rsid w:val="00647E10"/>
    <w:rsid w:val="0065014C"/>
    <w:rsid w:val="00651F7F"/>
    <w:rsid w:val="0065251C"/>
    <w:rsid w:val="00653B06"/>
    <w:rsid w:val="0065416B"/>
    <w:rsid w:val="00654D12"/>
    <w:rsid w:val="00654D24"/>
    <w:rsid w:val="006556E1"/>
    <w:rsid w:val="00660017"/>
    <w:rsid w:val="00660125"/>
    <w:rsid w:val="006615FE"/>
    <w:rsid w:val="00661E08"/>
    <w:rsid w:val="006624B2"/>
    <w:rsid w:val="00662630"/>
    <w:rsid w:val="00664E2E"/>
    <w:rsid w:val="0066508F"/>
    <w:rsid w:val="00665B41"/>
    <w:rsid w:val="00665B4D"/>
    <w:rsid w:val="0066630D"/>
    <w:rsid w:val="006666D2"/>
    <w:rsid w:val="0066770E"/>
    <w:rsid w:val="00670215"/>
    <w:rsid w:val="0067199F"/>
    <w:rsid w:val="00672673"/>
    <w:rsid w:val="00673845"/>
    <w:rsid w:val="006746BE"/>
    <w:rsid w:val="00675037"/>
    <w:rsid w:val="00675364"/>
    <w:rsid w:val="00676057"/>
    <w:rsid w:val="00677E0D"/>
    <w:rsid w:val="0068003A"/>
    <w:rsid w:val="00680597"/>
    <w:rsid w:val="00680984"/>
    <w:rsid w:val="00680A90"/>
    <w:rsid w:val="0068119B"/>
    <w:rsid w:val="00681719"/>
    <w:rsid w:val="00681B8A"/>
    <w:rsid w:val="00682899"/>
    <w:rsid w:val="00682CC8"/>
    <w:rsid w:val="00685207"/>
    <w:rsid w:val="006860BB"/>
    <w:rsid w:val="00686681"/>
    <w:rsid w:val="006875B2"/>
    <w:rsid w:val="00687624"/>
    <w:rsid w:val="00687EC9"/>
    <w:rsid w:val="00687FF7"/>
    <w:rsid w:val="006920A4"/>
    <w:rsid w:val="006926BB"/>
    <w:rsid w:val="00692981"/>
    <w:rsid w:val="00693382"/>
    <w:rsid w:val="00693AA0"/>
    <w:rsid w:val="00694027"/>
    <w:rsid w:val="006941BF"/>
    <w:rsid w:val="0069512B"/>
    <w:rsid w:val="0069515B"/>
    <w:rsid w:val="0069535C"/>
    <w:rsid w:val="00695546"/>
    <w:rsid w:val="00695A5B"/>
    <w:rsid w:val="00695E00"/>
    <w:rsid w:val="00695E95"/>
    <w:rsid w:val="00696F6B"/>
    <w:rsid w:val="006972CA"/>
    <w:rsid w:val="00697A5F"/>
    <w:rsid w:val="006A0022"/>
    <w:rsid w:val="006A027A"/>
    <w:rsid w:val="006A0FFE"/>
    <w:rsid w:val="006A119C"/>
    <w:rsid w:val="006A149C"/>
    <w:rsid w:val="006A2389"/>
    <w:rsid w:val="006A6E97"/>
    <w:rsid w:val="006A734A"/>
    <w:rsid w:val="006A7A1C"/>
    <w:rsid w:val="006B0443"/>
    <w:rsid w:val="006B0C09"/>
    <w:rsid w:val="006B1F4C"/>
    <w:rsid w:val="006B392D"/>
    <w:rsid w:val="006B3CC4"/>
    <w:rsid w:val="006B508E"/>
    <w:rsid w:val="006B6084"/>
    <w:rsid w:val="006B75C7"/>
    <w:rsid w:val="006C0399"/>
    <w:rsid w:val="006C4ECF"/>
    <w:rsid w:val="006C7331"/>
    <w:rsid w:val="006C7670"/>
    <w:rsid w:val="006C77A9"/>
    <w:rsid w:val="006C7CB4"/>
    <w:rsid w:val="006D0386"/>
    <w:rsid w:val="006D06A4"/>
    <w:rsid w:val="006D1B36"/>
    <w:rsid w:val="006D2788"/>
    <w:rsid w:val="006D3718"/>
    <w:rsid w:val="006D4681"/>
    <w:rsid w:val="006D5350"/>
    <w:rsid w:val="006D5AC5"/>
    <w:rsid w:val="006D6347"/>
    <w:rsid w:val="006E1615"/>
    <w:rsid w:val="006E1EB7"/>
    <w:rsid w:val="006E2949"/>
    <w:rsid w:val="006E2ADD"/>
    <w:rsid w:val="006E3457"/>
    <w:rsid w:val="006E3DF6"/>
    <w:rsid w:val="006E55ED"/>
    <w:rsid w:val="006E5B34"/>
    <w:rsid w:val="006F08D8"/>
    <w:rsid w:val="006F1494"/>
    <w:rsid w:val="006F15CE"/>
    <w:rsid w:val="006F1745"/>
    <w:rsid w:val="006F1864"/>
    <w:rsid w:val="006F19B6"/>
    <w:rsid w:val="006F328A"/>
    <w:rsid w:val="006F4867"/>
    <w:rsid w:val="006F495D"/>
    <w:rsid w:val="006F4DE3"/>
    <w:rsid w:val="006F544C"/>
    <w:rsid w:val="006F7169"/>
    <w:rsid w:val="006F734C"/>
    <w:rsid w:val="006F7F8A"/>
    <w:rsid w:val="00700205"/>
    <w:rsid w:val="00701AEC"/>
    <w:rsid w:val="00702075"/>
    <w:rsid w:val="0070372C"/>
    <w:rsid w:val="0070415A"/>
    <w:rsid w:val="007047D2"/>
    <w:rsid w:val="00705F16"/>
    <w:rsid w:val="0070711C"/>
    <w:rsid w:val="00710140"/>
    <w:rsid w:val="00711401"/>
    <w:rsid w:val="00712622"/>
    <w:rsid w:val="007129E8"/>
    <w:rsid w:val="00712A98"/>
    <w:rsid w:val="007139AD"/>
    <w:rsid w:val="00714B1F"/>
    <w:rsid w:val="007156F3"/>
    <w:rsid w:val="00715B8B"/>
    <w:rsid w:val="00715EAB"/>
    <w:rsid w:val="00722230"/>
    <w:rsid w:val="0072257F"/>
    <w:rsid w:val="007229E3"/>
    <w:rsid w:val="00724BD6"/>
    <w:rsid w:val="00727A78"/>
    <w:rsid w:val="00727F29"/>
    <w:rsid w:val="0073387E"/>
    <w:rsid w:val="00733D15"/>
    <w:rsid w:val="00733EE2"/>
    <w:rsid w:val="0073403B"/>
    <w:rsid w:val="00734815"/>
    <w:rsid w:val="007356AC"/>
    <w:rsid w:val="00735D10"/>
    <w:rsid w:val="00736EC9"/>
    <w:rsid w:val="00737934"/>
    <w:rsid w:val="007457CF"/>
    <w:rsid w:val="00746034"/>
    <w:rsid w:val="007468A7"/>
    <w:rsid w:val="00746EA8"/>
    <w:rsid w:val="00747475"/>
    <w:rsid w:val="00751F89"/>
    <w:rsid w:val="00753C3A"/>
    <w:rsid w:val="0075425B"/>
    <w:rsid w:val="007568B0"/>
    <w:rsid w:val="00760D43"/>
    <w:rsid w:val="0076137D"/>
    <w:rsid w:val="007614DF"/>
    <w:rsid w:val="00761783"/>
    <w:rsid w:val="007632BE"/>
    <w:rsid w:val="0076335D"/>
    <w:rsid w:val="0076485A"/>
    <w:rsid w:val="0076500A"/>
    <w:rsid w:val="00766039"/>
    <w:rsid w:val="0076794E"/>
    <w:rsid w:val="00771B2B"/>
    <w:rsid w:val="00773943"/>
    <w:rsid w:val="00774A94"/>
    <w:rsid w:val="0077578B"/>
    <w:rsid w:val="00775D57"/>
    <w:rsid w:val="00776DE6"/>
    <w:rsid w:val="007835F1"/>
    <w:rsid w:val="00783B02"/>
    <w:rsid w:val="00785ABF"/>
    <w:rsid w:val="00785D5A"/>
    <w:rsid w:val="00787EF8"/>
    <w:rsid w:val="00791351"/>
    <w:rsid w:val="007913C8"/>
    <w:rsid w:val="00791501"/>
    <w:rsid w:val="00791BDB"/>
    <w:rsid w:val="00791E05"/>
    <w:rsid w:val="007923DE"/>
    <w:rsid w:val="00792EB6"/>
    <w:rsid w:val="007930E6"/>
    <w:rsid w:val="007969D5"/>
    <w:rsid w:val="007971EC"/>
    <w:rsid w:val="0079763B"/>
    <w:rsid w:val="007A0BC9"/>
    <w:rsid w:val="007A0C20"/>
    <w:rsid w:val="007A1223"/>
    <w:rsid w:val="007A578F"/>
    <w:rsid w:val="007A5D7D"/>
    <w:rsid w:val="007B16C4"/>
    <w:rsid w:val="007B28BE"/>
    <w:rsid w:val="007B38FE"/>
    <w:rsid w:val="007B79DE"/>
    <w:rsid w:val="007B7BAE"/>
    <w:rsid w:val="007C0DBC"/>
    <w:rsid w:val="007C35D5"/>
    <w:rsid w:val="007C456D"/>
    <w:rsid w:val="007C4F89"/>
    <w:rsid w:val="007C6D58"/>
    <w:rsid w:val="007C6F5C"/>
    <w:rsid w:val="007D2E32"/>
    <w:rsid w:val="007D3777"/>
    <w:rsid w:val="007D37E9"/>
    <w:rsid w:val="007D4CED"/>
    <w:rsid w:val="007D544C"/>
    <w:rsid w:val="007D6CBE"/>
    <w:rsid w:val="007E336F"/>
    <w:rsid w:val="007E41E8"/>
    <w:rsid w:val="007E4453"/>
    <w:rsid w:val="007E4732"/>
    <w:rsid w:val="007E5F74"/>
    <w:rsid w:val="007E62D0"/>
    <w:rsid w:val="007F06BE"/>
    <w:rsid w:val="007F19CC"/>
    <w:rsid w:val="007F24B9"/>
    <w:rsid w:val="007F62F7"/>
    <w:rsid w:val="007F6740"/>
    <w:rsid w:val="007F6756"/>
    <w:rsid w:val="007F690D"/>
    <w:rsid w:val="007F7BE2"/>
    <w:rsid w:val="008007CD"/>
    <w:rsid w:val="00800EED"/>
    <w:rsid w:val="008031B9"/>
    <w:rsid w:val="0080405B"/>
    <w:rsid w:val="008043FD"/>
    <w:rsid w:val="008053E3"/>
    <w:rsid w:val="0080769F"/>
    <w:rsid w:val="008100C8"/>
    <w:rsid w:val="00810370"/>
    <w:rsid w:val="00810457"/>
    <w:rsid w:val="008110B8"/>
    <w:rsid w:val="008118AB"/>
    <w:rsid w:val="00812F3C"/>
    <w:rsid w:val="008150DF"/>
    <w:rsid w:val="00820A01"/>
    <w:rsid w:val="00821B78"/>
    <w:rsid w:val="00822E8C"/>
    <w:rsid w:val="00823A9D"/>
    <w:rsid w:val="00824251"/>
    <w:rsid w:val="00824563"/>
    <w:rsid w:val="00824C0F"/>
    <w:rsid w:val="0082597A"/>
    <w:rsid w:val="0082681B"/>
    <w:rsid w:val="00826FB5"/>
    <w:rsid w:val="0082770E"/>
    <w:rsid w:val="00827EFD"/>
    <w:rsid w:val="008301F0"/>
    <w:rsid w:val="00830747"/>
    <w:rsid w:val="008326E2"/>
    <w:rsid w:val="00832883"/>
    <w:rsid w:val="008330D4"/>
    <w:rsid w:val="00833940"/>
    <w:rsid w:val="008340BC"/>
    <w:rsid w:val="00834F56"/>
    <w:rsid w:val="008355B0"/>
    <w:rsid w:val="00835EEA"/>
    <w:rsid w:val="00837F49"/>
    <w:rsid w:val="00840BFC"/>
    <w:rsid w:val="00841CA0"/>
    <w:rsid w:val="00843CD3"/>
    <w:rsid w:val="00844696"/>
    <w:rsid w:val="00844D6A"/>
    <w:rsid w:val="0084543D"/>
    <w:rsid w:val="00851073"/>
    <w:rsid w:val="00852086"/>
    <w:rsid w:val="00852B36"/>
    <w:rsid w:val="00852F83"/>
    <w:rsid w:val="00855A4C"/>
    <w:rsid w:val="00857FE8"/>
    <w:rsid w:val="0086014D"/>
    <w:rsid w:val="00860A13"/>
    <w:rsid w:val="0086222E"/>
    <w:rsid w:val="00863035"/>
    <w:rsid w:val="00863DA6"/>
    <w:rsid w:val="00865D8D"/>
    <w:rsid w:val="00865F83"/>
    <w:rsid w:val="00872547"/>
    <w:rsid w:val="0087397D"/>
    <w:rsid w:val="00873A6A"/>
    <w:rsid w:val="00874073"/>
    <w:rsid w:val="008761FC"/>
    <w:rsid w:val="0087688A"/>
    <w:rsid w:val="00876BA8"/>
    <w:rsid w:val="00876E45"/>
    <w:rsid w:val="00877AA5"/>
    <w:rsid w:val="00880E1E"/>
    <w:rsid w:val="008821BA"/>
    <w:rsid w:val="0088532E"/>
    <w:rsid w:val="008859B1"/>
    <w:rsid w:val="00887192"/>
    <w:rsid w:val="008875DE"/>
    <w:rsid w:val="00887742"/>
    <w:rsid w:val="00890DFE"/>
    <w:rsid w:val="0089195D"/>
    <w:rsid w:val="00891C34"/>
    <w:rsid w:val="008921AF"/>
    <w:rsid w:val="0089482E"/>
    <w:rsid w:val="00894D94"/>
    <w:rsid w:val="00894F24"/>
    <w:rsid w:val="0089608F"/>
    <w:rsid w:val="0089625F"/>
    <w:rsid w:val="00896AC9"/>
    <w:rsid w:val="00896D16"/>
    <w:rsid w:val="008978EE"/>
    <w:rsid w:val="00897E7C"/>
    <w:rsid w:val="008A087F"/>
    <w:rsid w:val="008A21E4"/>
    <w:rsid w:val="008A2214"/>
    <w:rsid w:val="008A2F11"/>
    <w:rsid w:val="008A3755"/>
    <w:rsid w:val="008A6985"/>
    <w:rsid w:val="008A6BDA"/>
    <w:rsid w:val="008A767F"/>
    <w:rsid w:val="008A779A"/>
    <w:rsid w:val="008B088D"/>
    <w:rsid w:val="008B171B"/>
    <w:rsid w:val="008B174B"/>
    <w:rsid w:val="008B2F26"/>
    <w:rsid w:val="008B314B"/>
    <w:rsid w:val="008B43A0"/>
    <w:rsid w:val="008B4C76"/>
    <w:rsid w:val="008B4F53"/>
    <w:rsid w:val="008B50EE"/>
    <w:rsid w:val="008B57CB"/>
    <w:rsid w:val="008B5C03"/>
    <w:rsid w:val="008B5C88"/>
    <w:rsid w:val="008C0063"/>
    <w:rsid w:val="008C033A"/>
    <w:rsid w:val="008C112D"/>
    <w:rsid w:val="008C230D"/>
    <w:rsid w:val="008C240C"/>
    <w:rsid w:val="008C2913"/>
    <w:rsid w:val="008C3163"/>
    <w:rsid w:val="008C3B74"/>
    <w:rsid w:val="008C5189"/>
    <w:rsid w:val="008C62C2"/>
    <w:rsid w:val="008D0E50"/>
    <w:rsid w:val="008D20D8"/>
    <w:rsid w:val="008D228F"/>
    <w:rsid w:val="008D23B3"/>
    <w:rsid w:val="008D2896"/>
    <w:rsid w:val="008D2CC3"/>
    <w:rsid w:val="008D4E5B"/>
    <w:rsid w:val="008D5742"/>
    <w:rsid w:val="008D5F12"/>
    <w:rsid w:val="008D6631"/>
    <w:rsid w:val="008E0E86"/>
    <w:rsid w:val="008E180F"/>
    <w:rsid w:val="008E1D0B"/>
    <w:rsid w:val="008E280E"/>
    <w:rsid w:val="008E3B8E"/>
    <w:rsid w:val="008E4AE3"/>
    <w:rsid w:val="008E4E2D"/>
    <w:rsid w:val="008E4F0C"/>
    <w:rsid w:val="008E5E09"/>
    <w:rsid w:val="008E5E71"/>
    <w:rsid w:val="008E7518"/>
    <w:rsid w:val="008F1788"/>
    <w:rsid w:val="008F1B31"/>
    <w:rsid w:val="008F43DF"/>
    <w:rsid w:val="008F58C7"/>
    <w:rsid w:val="0090040F"/>
    <w:rsid w:val="00900E13"/>
    <w:rsid w:val="00901937"/>
    <w:rsid w:val="00902D16"/>
    <w:rsid w:val="00904F7A"/>
    <w:rsid w:val="00906BB8"/>
    <w:rsid w:val="009075BE"/>
    <w:rsid w:val="00907903"/>
    <w:rsid w:val="00911F82"/>
    <w:rsid w:val="009146F8"/>
    <w:rsid w:val="00916896"/>
    <w:rsid w:val="00916D99"/>
    <w:rsid w:val="00917F02"/>
    <w:rsid w:val="0092132A"/>
    <w:rsid w:val="0092145D"/>
    <w:rsid w:val="00922903"/>
    <w:rsid w:val="00922B8A"/>
    <w:rsid w:val="00922F7B"/>
    <w:rsid w:val="0092439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273C"/>
    <w:rsid w:val="00942B6D"/>
    <w:rsid w:val="00943247"/>
    <w:rsid w:val="009436A2"/>
    <w:rsid w:val="009446CB"/>
    <w:rsid w:val="0094583F"/>
    <w:rsid w:val="009466C1"/>
    <w:rsid w:val="009472CB"/>
    <w:rsid w:val="00950C19"/>
    <w:rsid w:val="00952603"/>
    <w:rsid w:val="00953A36"/>
    <w:rsid w:val="0095418B"/>
    <w:rsid w:val="00956818"/>
    <w:rsid w:val="00956A53"/>
    <w:rsid w:val="00957031"/>
    <w:rsid w:val="00960F84"/>
    <w:rsid w:val="00960FF6"/>
    <w:rsid w:val="00962304"/>
    <w:rsid w:val="00962411"/>
    <w:rsid w:val="00962475"/>
    <w:rsid w:val="009631DF"/>
    <w:rsid w:val="00967431"/>
    <w:rsid w:val="00967B63"/>
    <w:rsid w:val="0097063C"/>
    <w:rsid w:val="00970F82"/>
    <w:rsid w:val="009713B6"/>
    <w:rsid w:val="00973144"/>
    <w:rsid w:val="00973A41"/>
    <w:rsid w:val="00974C21"/>
    <w:rsid w:val="00976123"/>
    <w:rsid w:val="00980174"/>
    <w:rsid w:val="0098019B"/>
    <w:rsid w:val="0098047D"/>
    <w:rsid w:val="00980517"/>
    <w:rsid w:val="00981503"/>
    <w:rsid w:val="00981FA4"/>
    <w:rsid w:val="00985148"/>
    <w:rsid w:val="00986228"/>
    <w:rsid w:val="009874F0"/>
    <w:rsid w:val="00987799"/>
    <w:rsid w:val="00987C25"/>
    <w:rsid w:val="00991835"/>
    <w:rsid w:val="0099278A"/>
    <w:rsid w:val="009943E2"/>
    <w:rsid w:val="00994AF0"/>
    <w:rsid w:val="00995F82"/>
    <w:rsid w:val="009977F8"/>
    <w:rsid w:val="009A00F7"/>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5FA9"/>
    <w:rsid w:val="009B6A84"/>
    <w:rsid w:val="009C006B"/>
    <w:rsid w:val="009C0F1D"/>
    <w:rsid w:val="009C214E"/>
    <w:rsid w:val="009C3B97"/>
    <w:rsid w:val="009C5621"/>
    <w:rsid w:val="009C5953"/>
    <w:rsid w:val="009C5C4B"/>
    <w:rsid w:val="009C6116"/>
    <w:rsid w:val="009C72E3"/>
    <w:rsid w:val="009D1655"/>
    <w:rsid w:val="009D1835"/>
    <w:rsid w:val="009D19A6"/>
    <w:rsid w:val="009D2028"/>
    <w:rsid w:val="009D2659"/>
    <w:rsid w:val="009D2F67"/>
    <w:rsid w:val="009D58B0"/>
    <w:rsid w:val="009D5D1C"/>
    <w:rsid w:val="009D5F6D"/>
    <w:rsid w:val="009D69F0"/>
    <w:rsid w:val="009D7987"/>
    <w:rsid w:val="009E20C5"/>
    <w:rsid w:val="009E2343"/>
    <w:rsid w:val="009E24F3"/>
    <w:rsid w:val="009E2A07"/>
    <w:rsid w:val="009E35E4"/>
    <w:rsid w:val="009E6946"/>
    <w:rsid w:val="009F0D9B"/>
    <w:rsid w:val="009F148D"/>
    <w:rsid w:val="009F1E26"/>
    <w:rsid w:val="009F227B"/>
    <w:rsid w:val="009F254C"/>
    <w:rsid w:val="009F296F"/>
    <w:rsid w:val="009F2B4B"/>
    <w:rsid w:val="009F34F9"/>
    <w:rsid w:val="009F3E1E"/>
    <w:rsid w:val="009F43EE"/>
    <w:rsid w:val="009F4AD3"/>
    <w:rsid w:val="009F4B6C"/>
    <w:rsid w:val="009F5E44"/>
    <w:rsid w:val="009F64F3"/>
    <w:rsid w:val="009F7801"/>
    <w:rsid w:val="00A01051"/>
    <w:rsid w:val="00A02CDD"/>
    <w:rsid w:val="00A03E5D"/>
    <w:rsid w:val="00A05109"/>
    <w:rsid w:val="00A057F7"/>
    <w:rsid w:val="00A0607A"/>
    <w:rsid w:val="00A06D99"/>
    <w:rsid w:val="00A07C20"/>
    <w:rsid w:val="00A101F7"/>
    <w:rsid w:val="00A11FED"/>
    <w:rsid w:val="00A127F2"/>
    <w:rsid w:val="00A150A1"/>
    <w:rsid w:val="00A16436"/>
    <w:rsid w:val="00A166C6"/>
    <w:rsid w:val="00A21083"/>
    <w:rsid w:val="00A222C8"/>
    <w:rsid w:val="00A24128"/>
    <w:rsid w:val="00A246A2"/>
    <w:rsid w:val="00A262F4"/>
    <w:rsid w:val="00A27B8E"/>
    <w:rsid w:val="00A32830"/>
    <w:rsid w:val="00A35E0B"/>
    <w:rsid w:val="00A36F45"/>
    <w:rsid w:val="00A402FF"/>
    <w:rsid w:val="00A4045E"/>
    <w:rsid w:val="00A41466"/>
    <w:rsid w:val="00A41A82"/>
    <w:rsid w:val="00A4340B"/>
    <w:rsid w:val="00A44458"/>
    <w:rsid w:val="00A44C87"/>
    <w:rsid w:val="00A4580B"/>
    <w:rsid w:val="00A45C0E"/>
    <w:rsid w:val="00A463CF"/>
    <w:rsid w:val="00A4671E"/>
    <w:rsid w:val="00A474DD"/>
    <w:rsid w:val="00A51404"/>
    <w:rsid w:val="00A53589"/>
    <w:rsid w:val="00A53C4A"/>
    <w:rsid w:val="00A5403D"/>
    <w:rsid w:val="00A557FF"/>
    <w:rsid w:val="00A55994"/>
    <w:rsid w:val="00A55F8B"/>
    <w:rsid w:val="00A563B6"/>
    <w:rsid w:val="00A56B1B"/>
    <w:rsid w:val="00A56F95"/>
    <w:rsid w:val="00A5735A"/>
    <w:rsid w:val="00A57423"/>
    <w:rsid w:val="00A576D3"/>
    <w:rsid w:val="00A577AF"/>
    <w:rsid w:val="00A57F7F"/>
    <w:rsid w:val="00A6070B"/>
    <w:rsid w:val="00A616F6"/>
    <w:rsid w:val="00A61CEE"/>
    <w:rsid w:val="00A6278F"/>
    <w:rsid w:val="00A62A6F"/>
    <w:rsid w:val="00A62F9F"/>
    <w:rsid w:val="00A63956"/>
    <w:rsid w:val="00A660AD"/>
    <w:rsid w:val="00A66B6F"/>
    <w:rsid w:val="00A70998"/>
    <w:rsid w:val="00A71651"/>
    <w:rsid w:val="00A71BE7"/>
    <w:rsid w:val="00A73764"/>
    <w:rsid w:val="00A75601"/>
    <w:rsid w:val="00A75FDE"/>
    <w:rsid w:val="00A76EB8"/>
    <w:rsid w:val="00A77131"/>
    <w:rsid w:val="00A77185"/>
    <w:rsid w:val="00A77660"/>
    <w:rsid w:val="00A77A99"/>
    <w:rsid w:val="00A805CC"/>
    <w:rsid w:val="00A81400"/>
    <w:rsid w:val="00A82092"/>
    <w:rsid w:val="00A87D82"/>
    <w:rsid w:val="00A90C1B"/>
    <w:rsid w:val="00A9143C"/>
    <w:rsid w:val="00A91788"/>
    <w:rsid w:val="00A92368"/>
    <w:rsid w:val="00A92EDC"/>
    <w:rsid w:val="00A940FA"/>
    <w:rsid w:val="00A942E0"/>
    <w:rsid w:val="00A94AAB"/>
    <w:rsid w:val="00A953D8"/>
    <w:rsid w:val="00A9578E"/>
    <w:rsid w:val="00A95BE1"/>
    <w:rsid w:val="00A97DBA"/>
    <w:rsid w:val="00A97DD0"/>
    <w:rsid w:val="00A97EB1"/>
    <w:rsid w:val="00AA196C"/>
    <w:rsid w:val="00AA1B69"/>
    <w:rsid w:val="00AA2CDA"/>
    <w:rsid w:val="00AA4D96"/>
    <w:rsid w:val="00AA50F5"/>
    <w:rsid w:val="00AA717E"/>
    <w:rsid w:val="00AA7FB9"/>
    <w:rsid w:val="00AB1004"/>
    <w:rsid w:val="00AB2A80"/>
    <w:rsid w:val="00AB3D02"/>
    <w:rsid w:val="00AB6875"/>
    <w:rsid w:val="00AB68AA"/>
    <w:rsid w:val="00AB6C7C"/>
    <w:rsid w:val="00AB7686"/>
    <w:rsid w:val="00AB78C0"/>
    <w:rsid w:val="00AC081A"/>
    <w:rsid w:val="00AC1744"/>
    <w:rsid w:val="00AC3566"/>
    <w:rsid w:val="00AC53DF"/>
    <w:rsid w:val="00AC55C2"/>
    <w:rsid w:val="00AC6D1B"/>
    <w:rsid w:val="00AC6F9D"/>
    <w:rsid w:val="00AD0318"/>
    <w:rsid w:val="00AD069D"/>
    <w:rsid w:val="00AD077F"/>
    <w:rsid w:val="00AD1F58"/>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97E"/>
    <w:rsid w:val="00AE3ACA"/>
    <w:rsid w:val="00AE57C2"/>
    <w:rsid w:val="00AE61B6"/>
    <w:rsid w:val="00AE6303"/>
    <w:rsid w:val="00AF074F"/>
    <w:rsid w:val="00AF1867"/>
    <w:rsid w:val="00AF1878"/>
    <w:rsid w:val="00AF1A1F"/>
    <w:rsid w:val="00AF3238"/>
    <w:rsid w:val="00AF32D0"/>
    <w:rsid w:val="00AF490E"/>
    <w:rsid w:val="00AF5FE2"/>
    <w:rsid w:val="00AF6035"/>
    <w:rsid w:val="00AF6900"/>
    <w:rsid w:val="00AF6C18"/>
    <w:rsid w:val="00AF735D"/>
    <w:rsid w:val="00AF7878"/>
    <w:rsid w:val="00B0115A"/>
    <w:rsid w:val="00B018A0"/>
    <w:rsid w:val="00B01DF8"/>
    <w:rsid w:val="00B0274B"/>
    <w:rsid w:val="00B048FC"/>
    <w:rsid w:val="00B05001"/>
    <w:rsid w:val="00B0689F"/>
    <w:rsid w:val="00B103D2"/>
    <w:rsid w:val="00B10B71"/>
    <w:rsid w:val="00B10FF9"/>
    <w:rsid w:val="00B11680"/>
    <w:rsid w:val="00B13553"/>
    <w:rsid w:val="00B13B5A"/>
    <w:rsid w:val="00B141BC"/>
    <w:rsid w:val="00B16703"/>
    <w:rsid w:val="00B16BA1"/>
    <w:rsid w:val="00B175A0"/>
    <w:rsid w:val="00B17662"/>
    <w:rsid w:val="00B20697"/>
    <w:rsid w:val="00B218E8"/>
    <w:rsid w:val="00B24133"/>
    <w:rsid w:val="00B24A00"/>
    <w:rsid w:val="00B26737"/>
    <w:rsid w:val="00B26E93"/>
    <w:rsid w:val="00B30BE6"/>
    <w:rsid w:val="00B30C77"/>
    <w:rsid w:val="00B30FA4"/>
    <w:rsid w:val="00B314A1"/>
    <w:rsid w:val="00B32767"/>
    <w:rsid w:val="00B33A52"/>
    <w:rsid w:val="00B33E1B"/>
    <w:rsid w:val="00B341BD"/>
    <w:rsid w:val="00B34667"/>
    <w:rsid w:val="00B35A70"/>
    <w:rsid w:val="00B35C90"/>
    <w:rsid w:val="00B40992"/>
    <w:rsid w:val="00B40AE9"/>
    <w:rsid w:val="00B41CF6"/>
    <w:rsid w:val="00B42AAD"/>
    <w:rsid w:val="00B43C98"/>
    <w:rsid w:val="00B4423B"/>
    <w:rsid w:val="00B44369"/>
    <w:rsid w:val="00B45FB8"/>
    <w:rsid w:val="00B46073"/>
    <w:rsid w:val="00B47754"/>
    <w:rsid w:val="00B47819"/>
    <w:rsid w:val="00B51155"/>
    <w:rsid w:val="00B517AB"/>
    <w:rsid w:val="00B51A5D"/>
    <w:rsid w:val="00B53720"/>
    <w:rsid w:val="00B53AAA"/>
    <w:rsid w:val="00B53CAC"/>
    <w:rsid w:val="00B550FE"/>
    <w:rsid w:val="00B56D7A"/>
    <w:rsid w:val="00B614B9"/>
    <w:rsid w:val="00B64282"/>
    <w:rsid w:val="00B65D0A"/>
    <w:rsid w:val="00B660E9"/>
    <w:rsid w:val="00B66712"/>
    <w:rsid w:val="00B677BF"/>
    <w:rsid w:val="00B678CD"/>
    <w:rsid w:val="00B7092F"/>
    <w:rsid w:val="00B71307"/>
    <w:rsid w:val="00B754EA"/>
    <w:rsid w:val="00B76468"/>
    <w:rsid w:val="00B76C96"/>
    <w:rsid w:val="00B80A5B"/>
    <w:rsid w:val="00B81116"/>
    <w:rsid w:val="00B8160F"/>
    <w:rsid w:val="00B81D54"/>
    <w:rsid w:val="00B85FF9"/>
    <w:rsid w:val="00B86578"/>
    <w:rsid w:val="00B86F92"/>
    <w:rsid w:val="00B915EE"/>
    <w:rsid w:val="00B91B79"/>
    <w:rsid w:val="00B92200"/>
    <w:rsid w:val="00B94327"/>
    <w:rsid w:val="00B94329"/>
    <w:rsid w:val="00B95C9B"/>
    <w:rsid w:val="00B95D28"/>
    <w:rsid w:val="00B95D51"/>
    <w:rsid w:val="00B97F5E"/>
    <w:rsid w:val="00BA1727"/>
    <w:rsid w:val="00BA1DDC"/>
    <w:rsid w:val="00BA2951"/>
    <w:rsid w:val="00BA3906"/>
    <w:rsid w:val="00BA5380"/>
    <w:rsid w:val="00BA56DD"/>
    <w:rsid w:val="00BA6C32"/>
    <w:rsid w:val="00BA6F26"/>
    <w:rsid w:val="00BB1833"/>
    <w:rsid w:val="00BB2F80"/>
    <w:rsid w:val="00BB3203"/>
    <w:rsid w:val="00BB4CFD"/>
    <w:rsid w:val="00BB5762"/>
    <w:rsid w:val="00BC25CC"/>
    <w:rsid w:val="00BC2FF9"/>
    <w:rsid w:val="00BC35D1"/>
    <w:rsid w:val="00BC4298"/>
    <w:rsid w:val="00BC444A"/>
    <w:rsid w:val="00BC62C8"/>
    <w:rsid w:val="00BC6EEA"/>
    <w:rsid w:val="00BC77CE"/>
    <w:rsid w:val="00BC7AF5"/>
    <w:rsid w:val="00BD0E01"/>
    <w:rsid w:val="00BD3F27"/>
    <w:rsid w:val="00BD44BF"/>
    <w:rsid w:val="00BD4C27"/>
    <w:rsid w:val="00BD4F60"/>
    <w:rsid w:val="00BD7301"/>
    <w:rsid w:val="00BD7411"/>
    <w:rsid w:val="00BD7E7E"/>
    <w:rsid w:val="00BE091F"/>
    <w:rsid w:val="00BE175C"/>
    <w:rsid w:val="00BE2EB0"/>
    <w:rsid w:val="00BE334E"/>
    <w:rsid w:val="00BE393B"/>
    <w:rsid w:val="00BE3E81"/>
    <w:rsid w:val="00BE465E"/>
    <w:rsid w:val="00BE6ED3"/>
    <w:rsid w:val="00BE70BF"/>
    <w:rsid w:val="00BF0877"/>
    <w:rsid w:val="00BF0E8F"/>
    <w:rsid w:val="00BF647A"/>
    <w:rsid w:val="00BF6757"/>
    <w:rsid w:val="00BF67AE"/>
    <w:rsid w:val="00BF7134"/>
    <w:rsid w:val="00BF72A6"/>
    <w:rsid w:val="00BF749F"/>
    <w:rsid w:val="00BF7A34"/>
    <w:rsid w:val="00C02A5C"/>
    <w:rsid w:val="00C05649"/>
    <w:rsid w:val="00C06605"/>
    <w:rsid w:val="00C07B05"/>
    <w:rsid w:val="00C128A7"/>
    <w:rsid w:val="00C129A2"/>
    <w:rsid w:val="00C144C1"/>
    <w:rsid w:val="00C16E9A"/>
    <w:rsid w:val="00C2085C"/>
    <w:rsid w:val="00C21D78"/>
    <w:rsid w:val="00C22C7F"/>
    <w:rsid w:val="00C23179"/>
    <w:rsid w:val="00C23404"/>
    <w:rsid w:val="00C242D7"/>
    <w:rsid w:val="00C25FCD"/>
    <w:rsid w:val="00C30E53"/>
    <w:rsid w:val="00C31243"/>
    <w:rsid w:val="00C332DE"/>
    <w:rsid w:val="00C33376"/>
    <w:rsid w:val="00C366A6"/>
    <w:rsid w:val="00C36822"/>
    <w:rsid w:val="00C37755"/>
    <w:rsid w:val="00C37A58"/>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199B"/>
    <w:rsid w:val="00C638AD"/>
    <w:rsid w:val="00C63DAA"/>
    <w:rsid w:val="00C6458A"/>
    <w:rsid w:val="00C655DE"/>
    <w:rsid w:val="00C7049F"/>
    <w:rsid w:val="00C7096E"/>
    <w:rsid w:val="00C70A5B"/>
    <w:rsid w:val="00C718D1"/>
    <w:rsid w:val="00C71D49"/>
    <w:rsid w:val="00C73172"/>
    <w:rsid w:val="00C73255"/>
    <w:rsid w:val="00C73D01"/>
    <w:rsid w:val="00C742A1"/>
    <w:rsid w:val="00C75671"/>
    <w:rsid w:val="00C75F0E"/>
    <w:rsid w:val="00C76B17"/>
    <w:rsid w:val="00C801CC"/>
    <w:rsid w:val="00C82068"/>
    <w:rsid w:val="00C82E93"/>
    <w:rsid w:val="00C844E3"/>
    <w:rsid w:val="00C86043"/>
    <w:rsid w:val="00C86B02"/>
    <w:rsid w:val="00C8796F"/>
    <w:rsid w:val="00C90A3A"/>
    <w:rsid w:val="00C90D64"/>
    <w:rsid w:val="00C91B6D"/>
    <w:rsid w:val="00C9342B"/>
    <w:rsid w:val="00C937D4"/>
    <w:rsid w:val="00C965FE"/>
    <w:rsid w:val="00CA01DE"/>
    <w:rsid w:val="00CA0BC5"/>
    <w:rsid w:val="00CA36A7"/>
    <w:rsid w:val="00CA381B"/>
    <w:rsid w:val="00CA3E4F"/>
    <w:rsid w:val="00CA4140"/>
    <w:rsid w:val="00CA49E2"/>
    <w:rsid w:val="00CA50AE"/>
    <w:rsid w:val="00CA6220"/>
    <w:rsid w:val="00CA6627"/>
    <w:rsid w:val="00CB14C3"/>
    <w:rsid w:val="00CB1E0A"/>
    <w:rsid w:val="00CB24C7"/>
    <w:rsid w:val="00CB2DD5"/>
    <w:rsid w:val="00CB3B9B"/>
    <w:rsid w:val="00CB4108"/>
    <w:rsid w:val="00CB4226"/>
    <w:rsid w:val="00CB5A87"/>
    <w:rsid w:val="00CB7D46"/>
    <w:rsid w:val="00CC08B1"/>
    <w:rsid w:val="00CC39C1"/>
    <w:rsid w:val="00CC4F82"/>
    <w:rsid w:val="00CD0358"/>
    <w:rsid w:val="00CD072F"/>
    <w:rsid w:val="00CD0799"/>
    <w:rsid w:val="00CD1B42"/>
    <w:rsid w:val="00CD1EA2"/>
    <w:rsid w:val="00CD268C"/>
    <w:rsid w:val="00CD294E"/>
    <w:rsid w:val="00CD2C0C"/>
    <w:rsid w:val="00CD4546"/>
    <w:rsid w:val="00CD5603"/>
    <w:rsid w:val="00CD5684"/>
    <w:rsid w:val="00CD5BFA"/>
    <w:rsid w:val="00CD6CE6"/>
    <w:rsid w:val="00CE01E0"/>
    <w:rsid w:val="00CE0720"/>
    <w:rsid w:val="00CE10A0"/>
    <w:rsid w:val="00CE2AA0"/>
    <w:rsid w:val="00CE2D7F"/>
    <w:rsid w:val="00CE374F"/>
    <w:rsid w:val="00CE5432"/>
    <w:rsid w:val="00CF0333"/>
    <w:rsid w:val="00CF2F57"/>
    <w:rsid w:val="00CF3EA8"/>
    <w:rsid w:val="00CF50DB"/>
    <w:rsid w:val="00CF6223"/>
    <w:rsid w:val="00CF622C"/>
    <w:rsid w:val="00D01949"/>
    <w:rsid w:val="00D052E0"/>
    <w:rsid w:val="00D06F9E"/>
    <w:rsid w:val="00D1145E"/>
    <w:rsid w:val="00D1166E"/>
    <w:rsid w:val="00D12973"/>
    <w:rsid w:val="00D13BFC"/>
    <w:rsid w:val="00D1401A"/>
    <w:rsid w:val="00D164A0"/>
    <w:rsid w:val="00D1783D"/>
    <w:rsid w:val="00D204F5"/>
    <w:rsid w:val="00D21E50"/>
    <w:rsid w:val="00D23F31"/>
    <w:rsid w:val="00D268D5"/>
    <w:rsid w:val="00D26CF7"/>
    <w:rsid w:val="00D278D9"/>
    <w:rsid w:val="00D27EF9"/>
    <w:rsid w:val="00D3021F"/>
    <w:rsid w:val="00D3167E"/>
    <w:rsid w:val="00D32575"/>
    <w:rsid w:val="00D34541"/>
    <w:rsid w:val="00D34AA5"/>
    <w:rsid w:val="00D35333"/>
    <w:rsid w:val="00D3588A"/>
    <w:rsid w:val="00D36752"/>
    <w:rsid w:val="00D36D75"/>
    <w:rsid w:val="00D3706E"/>
    <w:rsid w:val="00D3751B"/>
    <w:rsid w:val="00D40956"/>
    <w:rsid w:val="00D424BD"/>
    <w:rsid w:val="00D426AF"/>
    <w:rsid w:val="00D43111"/>
    <w:rsid w:val="00D43D0B"/>
    <w:rsid w:val="00D4537F"/>
    <w:rsid w:val="00D458BF"/>
    <w:rsid w:val="00D4599C"/>
    <w:rsid w:val="00D476EC"/>
    <w:rsid w:val="00D5017B"/>
    <w:rsid w:val="00D52718"/>
    <w:rsid w:val="00D52960"/>
    <w:rsid w:val="00D52EE7"/>
    <w:rsid w:val="00D53BC4"/>
    <w:rsid w:val="00D53F87"/>
    <w:rsid w:val="00D552E5"/>
    <w:rsid w:val="00D5638C"/>
    <w:rsid w:val="00D57E73"/>
    <w:rsid w:val="00D6088F"/>
    <w:rsid w:val="00D61141"/>
    <w:rsid w:val="00D6130E"/>
    <w:rsid w:val="00D61312"/>
    <w:rsid w:val="00D615A6"/>
    <w:rsid w:val="00D6187E"/>
    <w:rsid w:val="00D61D0C"/>
    <w:rsid w:val="00D61DDE"/>
    <w:rsid w:val="00D621D1"/>
    <w:rsid w:val="00D628C9"/>
    <w:rsid w:val="00D637F2"/>
    <w:rsid w:val="00D6578E"/>
    <w:rsid w:val="00D67142"/>
    <w:rsid w:val="00D67D51"/>
    <w:rsid w:val="00D70188"/>
    <w:rsid w:val="00D704C9"/>
    <w:rsid w:val="00D72C51"/>
    <w:rsid w:val="00D73934"/>
    <w:rsid w:val="00D753F4"/>
    <w:rsid w:val="00D75AA8"/>
    <w:rsid w:val="00D766DC"/>
    <w:rsid w:val="00D76E23"/>
    <w:rsid w:val="00D80AF9"/>
    <w:rsid w:val="00D845EF"/>
    <w:rsid w:val="00D84F3E"/>
    <w:rsid w:val="00D87238"/>
    <w:rsid w:val="00D90024"/>
    <w:rsid w:val="00D90154"/>
    <w:rsid w:val="00D90873"/>
    <w:rsid w:val="00D90EB4"/>
    <w:rsid w:val="00D916F7"/>
    <w:rsid w:val="00D91F31"/>
    <w:rsid w:val="00D92B1F"/>
    <w:rsid w:val="00D937BD"/>
    <w:rsid w:val="00D93BFB"/>
    <w:rsid w:val="00D95698"/>
    <w:rsid w:val="00DA1190"/>
    <w:rsid w:val="00DA11D4"/>
    <w:rsid w:val="00DA1E20"/>
    <w:rsid w:val="00DA2428"/>
    <w:rsid w:val="00DA261F"/>
    <w:rsid w:val="00DA4DDE"/>
    <w:rsid w:val="00DA577A"/>
    <w:rsid w:val="00DA6BB6"/>
    <w:rsid w:val="00DA70C6"/>
    <w:rsid w:val="00DA773F"/>
    <w:rsid w:val="00DB13BE"/>
    <w:rsid w:val="00DB22BC"/>
    <w:rsid w:val="00DB7495"/>
    <w:rsid w:val="00DB76C7"/>
    <w:rsid w:val="00DB7E98"/>
    <w:rsid w:val="00DB7EBA"/>
    <w:rsid w:val="00DC17E2"/>
    <w:rsid w:val="00DC202D"/>
    <w:rsid w:val="00DC4A1E"/>
    <w:rsid w:val="00DC79D3"/>
    <w:rsid w:val="00DD0F05"/>
    <w:rsid w:val="00DD1383"/>
    <w:rsid w:val="00DD2B4A"/>
    <w:rsid w:val="00DD2BEB"/>
    <w:rsid w:val="00DD2F60"/>
    <w:rsid w:val="00DD3A93"/>
    <w:rsid w:val="00DD3BD1"/>
    <w:rsid w:val="00DD3EB3"/>
    <w:rsid w:val="00DD42E0"/>
    <w:rsid w:val="00DD4B45"/>
    <w:rsid w:val="00DD7159"/>
    <w:rsid w:val="00DD7732"/>
    <w:rsid w:val="00DE2690"/>
    <w:rsid w:val="00DE334B"/>
    <w:rsid w:val="00DE4A47"/>
    <w:rsid w:val="00DE5C7D"/>
    <w:rsid w:val="00DE66F5"/>
    <w:rsid w:val="00DE726F"/>
    <w:rsid w:val="00DE77B8"/>
    <w:rsid w:val="00DF2907"/>
    <w:rsid w:val="00DF570D"/>
    <w:rsid w:val="00DF6E51"/>
    <w:rsid w:val="00DF770D"/>
    <w:rsid w:val="00E02230"/>
    <w:rsid w:val="00E04625"/>
    <w:rsid w:val="00E04686"/>
    <w:rsid w:val="00E04CBB"/>
    <w:rsid w:val="00E06B82"/>
    <w:rsid w:val="00E06C7C"/>
    <w:rsid w:val="00E0785D"/>
    <w:rsid w:val="00E1016B"/>
    <w:rsid w:val="00E12630"/>
    <w:rsid w:val="00E12B26"/>
    <w:rsid w:val="00E133A4"/>
    <w:rsid w:val="00E14C4E"/>
    <w:rsid w:val="00E16EF8"/>
    <w:rsid w:val="00E21A74"/>
    <w:rsid w:val="00E21D58"/>
    <w:rsid w:val="00E24911"/>
    <w:rsid w:val="00E25A12"/>
    <w:rsid w:val="00E267F3"/>
    <w:rsid w:val="00E272A6"/>
    <w:rsid w:val="00E2751D"/>
    <w:rsid w:val="00E27D6E"/>
    <w:rsid w:val="00E31054"/>
    <w:rsid w:val="00E3447F"/>
    <w:rsid w:val="00E37518"/>
    <w:rsid w:val="00E4011F"/>
    <w:rsid w:val="00E403F3"/>
    <w:rsid w:val="00E42C22"/>
    <w:rsid w:val="00E43C53"/>
    <w:rsid w:val="00E44A63"/>
    <w:rsid w:val="00E4519B"/>
    <w:rsid w:val="00E4539C"/>
    <w:rsid w:val="00E468AE"/>
    <w:rsid w:val="00E4735D"/>
    <w:rsid w:val="00E47FA5"/>
    <w:rsid w:val="00E50F2D"/>
    <w:rsid w:val="00E55F60"/>
    <w:rsid w:val="00E55FA7"/>
    <w:rsid w:val="00E56B3F"/>
    <w:rsid w:val="00E62474"/>
    <w:rsid w:val="00E629FC"/>
    <w:rsid w:val="00E6673B"/>
    <w:rsid w:val="00E671A6"/>
    <w:rsid w:val="00E70AE5"/>
    <w:rsid w:val="00E7553B"/>
    <w:rsid w:val="00E762B5"/>
    <w:rsid w:val="00E76DF7"/>
    <w:rsid w:val="00E76E6E"/>
    <w:rsid w:val="00E77E02"/>
    <w:rsid w:val="00E81A8C"/>
    <w:rsid w:val="00E83245"/>
    <w:rsid w:val="00E839DA"/>
    <w:rsid w:val="00E83B9F"/>
    <w:rsid w:val="00E84327"/>
    <w:rsid w:val="00E85374"/>
    <w:rsid w:val="00E86CFB"/>
    <w:rsid w:val="00E86DB2"/>
    <w:rsid w:val="00E87995"/>
    <w:rsid w:val="00E924D2"/>
    <w:rsid w:val="00E93F5F"/>
    <w:rsid w:val="00E94EE1"/>
    <w:rsid w:val="00E9740E"/>
    <w:rsid w:val="00E97B98"/>
    <w:rsid w:val="00EA0576"/>
    <w:rsid w:val="00EA23CB"/>
    <w:rsid w:val="00EA26E5"/>
    <w:rsid w:val="00EA271B"/>
    <w:rsid w:val="00EA28CE"/>
    <w:rsid w:val="00EA2D53"/>
    <w:rsid w:val="00EA36BC"/>
    <w:rsid w:val="00EA373D"/>
    <w:rsid w:val="00EA4D23"/>
    <w:rsid w:val="00EA5AA4"/>
    <w:rsid w:val="00EA6BE5"/>
    <w:rsid w:val="00EA75D9"/>
    <w:rsid w:val="00EB1CB0"/>
    <w:rsid w:val="00EB3CC9"/>
    <w:rsid w:val="00EB612D"/>
    <w:rsid w:val="00EB758B"/>
    <w:rsid w:val="00EC0113"/>
    <w:rsid w:val="00EC0D2E"/>
    <w:rsid w:val="00EC1CA5"/>
    <w:rsid w:val="00EC1F49"/>
    <w:rsid w:val="00EC2B8B"/>
    <w:rsid w:val="00EC406D"/>
    <w:rsid w:val="00EC5A3A"/>
    <w:rsid w:val="00EC61F7"/>
    <w:rsid w:val="00EC6549"/>
    <w:rsid w:val="00ED0567"/>
    <w:rsid w:val="00ED07A5"/>
    <w:rsid w:val="00ED17A9"/>
    <w:rsid w:val="00ED3FF0"/>
    <w:rsid w:val="00ED45DD"/>
    <w:rsid w:val="00ED5D00"/>
    <w:rsid w:val="00ED6B3E"/>
    <w:rsid w:val="00ED6CE7"/>
    <w:rsid w:val="00ED6D23"/>
    <w:rsid w:val="00ED7664"/>
    <w:rsid w:val="00EE00E1"/>
    <w:rsid w:val="00EE2F13"/>
    <w:rsid w:val="00EE5C5A"/>
    <w:rsid w:val="00EE6223"/>
    <w:rsid w:val="00EE6AFB"/>
    <w:rsid w:val="00EE6CE8"/>
    <w:rsid w:val="00EE6EBD"/>
    <w:rsid w:val="00EE734C"/>
    <w:rsid w:val="00EE7B7F"/>
    <w:rsid w:val="00EF031F"/>
    <w:rsid w:val="00EF182C"/>
    <w:rsid w:val="00EF1EC8"/>
    <w:rsid w:val="00EF2BE1"/>
    <w:rsid w:val="00EF3A06"/>
    <w:rsid w:val="00EF4692"/>
    <w:rsid w:val="00EF46A7"/>
    <w:rsid w:val="00EF5C70"/>
    <w:rsid w:val="00EF6278"/>
    <w:rsid w:val="00EF7D8E"/>
    <w:rsid w:val="00F028B7"/>
    <w:rsid w:val="00F03477"/>
    <w:rsid w:val="00F0476C"/>
    <w:rsid w:val="00F05339"/>
    <w:rsid w:val="00F05752"/>
    <w:rsid w:val="00F077FF"/>
    <w:rsid w:val="00F10627"/>
    <w:rsid w:val="00F10E25"/>
    <w:rsid w:val="00F126E9"/>
    <w:rsid w:val="00F1311E"/>
    <w:rsid w:val="00F14156"/>
    <w:rsid w:val="00F14C8C"/>
    <w:rsid w:val="00F14FBC"/>
    <w:rsid w:val="00F15079"/>
    <w:rsid w:val="00F15EC4"/>
    <w:rsid w:val="00F16354"/>
    <w:rsid w:val="00F16D3F"/>
    <w:rsid w:val="00F1717A"/>
    <w:rsid w:val="00F17C37"/>
    <w:rsid w:val="00F2141A"/>
    <w:rsid w:val="00F21C92"/>
    <w:rsid w:val="00F22F6C"/>
    <w:rsid w:val="00F23772"/>
    <w:rsid w:val="00F2400B"/>
    <w:rsid w:val="00F24270"/>
    <w:rsid w:val="00F24E98"/>
    <w:rsid w:val="00F25437"/>
    <w:rsid w:val="00F26C99"/>
    <w:rsid w:val="00F306EB"/>
    <w:rsid w:val="00F31310"/>
    <w:rsid w:val="00F336D3"/>
    <w:rsid w:val="00F349AB"/>
    <w:rsid w:val="00F36AD7"/>
    <w:rsid w:val="00F3735A"/>
    <w:rsid w:val="00F379A8"/>
    <w:rsid w:val="00F37CCF"/>
    <w:rsid w:val="00F4013A"/>
    <w:rsid w:val="00F4048E"/>
    <w:rsid w:val="00F40AC2"/>
    <w:rsid w:val="00F41207"/>
    <w:rsid w:val="00F42588"/>
    <w:rsid w:val="00F42B2E"/>
    <w:rsid w:val="00F42D5D"/>
    <w:rsid w:val="00F45DCF"/>
    <w:rsid w:val="00F466A6"/>
    <w:rsid w:val="00F46817"/>
    <w:rsid w:val="00F474F9"/>
    <w:rsid w:val="00F47EA6"/>
    <w:rsid w:val="00F521BF"/>
    <w:rsid w:val="00F52247"/>
    <w:rsid w:val="00F53F3C"/>
    <w:rsid w:val="00F5401B"/>
    <w:rsid w:val="00F54D46"/>
    <w:rsid w:val="00F55CB3"/>
    <w:rsid w:val="00F561EE"/>
    <w:rsid w:val="00F5699A"/>
    <w:rsid w:val="00F574D7"/>
    <w:rsid w:val="00F578CD"/>
    <w:rsid w:val="00F60647"/>
    <w:rsid w:val="00F6105F"/>
    <w:rsid w:val="00F61BCC"/>
    <w:rsid w:val="00F62680"/>
    <w:rsid w:val="00F633AB"/>
    <w:rsid w:val="00F635ED"/>
    <w:rsid w:val="00F638D7"/>
    <w:rsid w:val="00F64870"/>
    <w:rsid w:val="00F657BC"/>
    <w:rsid w:val="00F667B1"/>
    <w:rsid w:val="00F66B62"/>
    <w:rsid w:val="00F66FB3"/>
    <w:rsid w:val="00F673F0"/>
    <w:rsid w:val="00F676AA"/>
    <w:rsid w:val="00F7023B"/>
    <w:rsid w:val="00F711C4"/>
    <w:rsid w:val="00F715C5"/>
    <w:rsid w:val="00F715E0"/>
    <w:rsid w:val="00F729A2"/>
    <w:rsid w:val="00F72B5F"/>
    <w:rsid w:val="00F72E4B"/>
    <w:rsid w:val="00F7333D"/>
    <w:rsid w:val="00F73F3C"/>
    <w:rsid w:val="00F74209"/>
    <w:rsid w:val="00F742C0"/>
    <w:rsid w:val="00F744D4"/>
    <w:rsid w:val="00F746DE"/>
    <w:rsid w:val="00F76378"/>
    <w:rsid w:val="00F76515"/>
    <w:rsid w:val="00F80D39"/>
    <w:rsid w:val="00F8218C"/>
    <w:rsid w:val="00F86BE6"/>
    <w:rsid w:val="00F87C0C"/>
    <w:rsid w:val="00F924A2"/>
    <w:rsid w:val="00F96600"/>
    <w:rsid w:val="00F978F3"/>
    <w:rsid w:val="00FA0494"/>
    <w:rsid w:val="00FA275B"/>
    <w:rsid w:val="00FA395A"/>
    <w:rsid w:val="00FA54AB"/>
    <w:rsid w:val="00FA7302"/>
    <w:rsid w:val="00FA74AE"/>
    <w:rsid w:val="00FA74E0"/>
    <w:rsid w:val="00FB1BF6"/>
    <w:rsid w:val="00FB1F3D"/>
    <w:rsid w:val="00FB2012"/>
    <w:rsid w:val="00FB3169"/>
    <w:rsid w:val="00FB4258"/>
    <w:rsid w:val="00FB5E4F"/>
    <w:rsid w:val="00FB5F8E"/>
    <w:rsid w:val="00FB610C"/>
    <w:rsid w:val="00FB6D7C"/>
    <w:rsid w:val="00FB7A9F"/>
    <w:rsid w:val="00FB7BBB"/>
    <w:rsid w:val="00FB7F09"/>
    <w:rsid w:val="00FC0000"/>
    <w:rsid w:val="00FC2E5E"/>
    <w:rsid w:val="00FC507C"/>
    <w:rsid w:val="00FC565C"/>
    <w:rsid w:val="00FC5E77"/>
    <w:rsid w:val="00FC67FC"/>
    <w:rsid w:val="00FC7223"/>
    <w:rsid w:val="00FC7E92"/>
    <w:rsid w:val="00FD16D2"/>
    <w:rsid w:val="00FD1D47"/>
    <w:rsid w:val="00FD26EE"/>
    <w:rsid w:val="00FD2FE8"/>
    <w:rsid w:val="00FD3372"/>
    <w:rsid w:val="00FD5C4E"/>
    <w:rsid w:val="00FD6CF1"/>
    <w:rsid w:val="00FE59BE"/>
    <w:rsid w:val="00FF05F9"/>
    <w:rsid w:val="00FF133D"/>
    <w:rsid w:val="00FF4351"/>
    <w:rsid w:val="00FF48B5"/>
    <w:rsid w:val="00FF5418"/>
    <w:rsid w:val="00FF5720"/>
    <w:rsid w:val="00FF5DD0"/>
    <w:rsid w:val="00FF60DA"/>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ED1D8D3D-1997-4243-B29C-FA1C8883E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69"/>
    <w:pPr>
      <w:spacing w:after="180" w:line="264" w:lineRule="auto"/>
    </w:pPr>
    <w:rPr>
      <w:rFonts w:eastAsiaTheme="minorEastAsia"/>
      <w:sz w:val="23"/>
      <w:szCs w:val="23"/>
      <w:lang w:val="es-ES"/>
    </w:rPr>
  </w:style>
  <w:style w:type="paragraph" w:styleId="Ttulo1">
    <w:name w:val="heading 1"/>
    <w:basedOn w:val="Normal"/>
    <w:next w:val="Normal"/>
    <w:link w:val="Ttulo1Car"/>
    <w:uiPriority w:val="99"/>
    <w:unhideWhenUsed/>
    <w:qFormat/>
    <w:rsid w:val="00CE01E0"/>
    <w:pPr>
      <w:spacing w:after="0" w:line="240" w:lineRule="auto"/>
      <w:outlineLvl w:val="0"/>
    </w:pPr>
    <w:rPr>
      <w:rFonts w:ascii="Arial Narrow" w:eastAsiaTheme="majorEastAsia" w:hAnsi="Arial Narrow" w:cstheme="majorBidi"/>
      <w:b/>
      <w:sz w:val="24"/>
      <w:szCs w:val="32"/>
    </w:rPr>
  </w:style>
  <w:style w:type="paragraph" w:styleId="Ttulo2">
    <w:name w:val="heading 2"/>
    <w:basedOn w:val="Normal"/>
    <w:next w:val="Normal"/>
    <w:link w:val="Ttulo2Car"/>
    <w:uiPriority w:val="99"/>
    <w:unhideWhenUsed/>
    <w:qFormat/>
    <w:rsid w:val="00CE01E0"/>
    <w:pPr>
      <w:spacing w:after="0" w:line="240" w:lineRule="auto"/>
      <w:outlineLvl w:val="1"/>
    </w:pPr>
    <w:rPr>
      <w:rFonts w:ascii="Arial Narrow" w:hAnsi="Arial Narrow"/>
      <w:b/>
      <w:bCs/>
      <w:sz w:val="22"/>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after="0"/>
      <w:outlineLvl w:val="3"/>
    </w:pPr>
    <w:rPr>
      <w:caps/>
      <w:spacing w:val="14"/>
      <w:sz w:val="22"/>
      <w:szCs w:val="22"/>
    </w:rPr>
  </w:style>
  <w:style w:type="paragraph" w:styleId="Ttulo5">
    <w:name w:val="heading 5"/>
    <w:basedOn w:val="Normal"/>
    <w:next w:val="Normal"/>
    <w:link w:val="Ttulo5Car"/>
    <w:uiPriority w:val="99"/>
    <w:unhideWhenUsed/>
    <w:qFormat/>
    <w:rsid w:val="0063543E"/>
    <w:pPr>
      <w:spacing w:before="200" w:after="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spacing w:after="0"/>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spacing w:after="0"/>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spacing w:after="0"/>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spacing w:after="0"/>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CE01E0"/>
    <w:rPr>
      <w:rFonts w:ascii="Arial Narrow" w:eastAsiaTheme="majorEastAsia" w:hAnsi="Arial Narrow" w:cstheme="majorBidi"/>
      <w:b/>
      <w:sz w:val="24"/>
      <w:szCs w:val="32"/>
      <w:lang w:val="es-ES"/>
    </w:rPr>
  </w:style>
  <w:style w:type="character" w:customStyle="1" w:styleId="Ttulo2Car">
    <w:name w:val="Título 2 Car"/>
    <w:basedOn w:val="Fuentedeprrafopredeter"/>
    <w:link w:val="Ttulo2"/>
    <w:uiPriority w:val="99"/>
    <w:rsid w:val="00CE01E0"/>
    <w:rPr>
      <w:rFonts w:ascii="Arial Narrow" w:eastAsiaTheme="minorEastAsia" w:hAnsi="Arial Narrow"/>
      <w:b/>
      <w:bCs/>
      <w:szCs w:val="28"/>
      <w:lang w:val="es-ES"/>
    </w:rPr>
  </w:style>
  <w:style w:type="character" w:customStyle="1" w:styleId="Ttulo3Car">
    <w:name w:val="Título 3 Car"/>
    <w:basedOn w:val="Fuentedeprrafopredeter"/>
    <w:link w:val="Ttulo3"/>
    <w:uiPriority w:val="99"/>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line="240" w:lineRule="auto"/>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pPr>
      <w:spacing w:after="0" w:line="240" w:lineRule="auto"/>
    </w:pPr>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0700D9"/>
    <w:rPr>
      <w:rFonts w:ascii="Arial Narrow" w:hAnsi="Arial Narrow"/>
      <w:b/>
      <w:bCs/>
      <w:sz w:val="22"/>
      <w:szCs w:val="16"/>
    </w:rPr>
  </w:style>
  <w:style w:type="character" w:styleId="nfasis">
    <w:name w:val="Emphasis"/>
    <w:uiPriority w:val="20"/>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pPr>
      <w:spacing w:after="0" w:line="240" w:lineRule="auto"/>
    </w:pPr>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99"/>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A41466"/>
    <w:pPr>
      <w:tabs>
        <w:tab w:val="left" w:pos="460"/>
        <w:tab w:val="right" w:leader="dot" w:pos="9488"/>
      </w:tabs>
      <w:spacing w:after="0" w:line="240" w:lineRule="auto"/>
    </w:pPr>
    <w:rPr>
      <w:rFonts w:ascii="Arial Narrow" w:hAnsi="Arial Narrow"/>
      <w:b/>
      <w:bCs/>
      <w:sz w:val="22"/>
      <w:szCs w:val="24"/>
    </w:rPr>
  </w:style>
  <w:style w:type="paragraph" w:styleId="TDC2">
    <w:name w:val="toc 2"/>
    <w:basedOn w:val="Normal"/>
    <w:next w:val="Normal"/>
    <w:autoRedefine/>
    <w:uiPriority w:val="39"/>
    <w:unhideWhenUsed/>
    <w:rsid w:val="00A41466"/>
    <w:pPr>
      <w:tabs>
        <w:tab w:val="left" w:pos="851"/>
        <w:tab w:val="right" w:leader="dot" w:pos="9488"/>
      </w:tabs>
      <w:spacing w:after="0" w:line="240" w:lineRule="auto"/>
      <w:ind w:firstLine="425"/>
    </w:pPr>
    <w:rPr>
      <w:rFonts w:ascii="Arial Narrow" w:hAnsi="Arial Narrow"/>
      <w:bCs/>
      <w:sz w:val="22"/>
      <w:szCs w:val="20"/>
    </w:rPr>
  </w:style>
  <w:style w:type="paragraph" w:styleId="TDC3">
    <w:name w:val="toc 3"/>
    <w:basedOn w:val="Normal"/>
    <w:next w:val="Normal"/>
    <w:autoRedefine/>
    <w:uiPriority w:val="39"/>
    <w:unhideWhenUsed/>
    <w:qFormat/>
    <w:rsid w:val="00A41466"/>
    <w:pPr>
      <w:spacing w:after="0" w:line="240" w:lineRule="auto"/>
      <w:ind w:left="232"/>
    </w:pPr>
    <w:rPr>
      <w:rFonts w:ascii="Arial Narrow" w:hAnsi="Arial Narrow"/>
      <w:sz w:val="22"/>
      <w:szCs w:val="20"/>
    </w:rPr>
  </w:style>
  <w:style w:type="paragraph" w:styleId="TDC4">
    <w:name w:val="toc 4"/>
    <w:basedOn w:val="Normal"/>
    <w:next w:val="Normal"/>
    <w:autoRedefine/>
    <w:uiPriority w:val="99"/>
    <w:unhideWhenUsed/>
    <w:qFormat/>
    <w:rsid w:val="0063543E"/>
    <w:pPr>
      <w:spacing w:after="0"/>
      <w:ind w:left="460"/>
    </w:pPr>
    <w:rPr>
      <w:sz w:val="20"/>
      <w:szCs w:val="20"/>
    </w:rPr>
  </w:style>
  <w:style w:type="paragraph" w:styleId="TDC5">
    <w:name w:val="toc 5"/>
    <w:basedOn w:val="Normal"/>
    <w:next w:val="Normal"/>
    <w:autoRedefine/>
    <w:uiPriority w:val="99"/>
    <w:unhideWhenUsed/>
    <w:qFormat/>
    <w:rsid w:val="0063543E"/>
    <w:pPr>
      <w:spacing w:after="0"/>
      <w:ind w:left="690"/>
    </w:pPr>
    <w:rPr>
      <w:sz w:val="20"/>
      <w:szCs w:val="20"/>
    </w:rPr>
  </w:style>
  <w:style w:type="paragraph" w:styleId="TDC6">
    <w:name w:val="toc 6"/>
    <w:basedOn w:val="Normal"/>
    <w:next w:val="Normal"/>
    <w:autoRedefine/>
    <w:uiPriority w:val="99"/>
    <w:unhideWhenUsed/>
    <w:qFormat/>
    <w:rsid w:val="0063543E"/>
    <w:pPr>
      <w:spacing w:after="0"/>
      <w:ind w:left="920"/>
    </w:pPr>
    <w:rPr>
      <w:sz w:val="20"/>
      <w:szCs w:val="20"/>
    </w:rPr>
  </w:style>
  <w:style w:type="paragraph" w:styleId="TDC7">
    <w:name w:val="toc 7"/>
    <w:basedOn w:val="Normal"/>
    <w:next w:val="Normal"/>
    <w:autoRedefine/>
    <w:uiPriority w:val="99"/>
    <w:unhideWhenUsed/>
    <w:qFormat/>
    <w:rsid w:val="0063543E"/>
    <w:pPr>
      <w:spacing w:after="0"/>
      <w:ind w:left="1150"/>
    </w:pPr>
    <w:rPr>
      <w:sz w:val="20"/>
      <w:szCs w:val="20"/>
    </w:rPr>
  </w:style>
  <w:style w:type="paragraph" w:styleId="TDC8">
    <w:name w:val="toc 8"/>
    <w:basedOn w:val="Normal"/>
    <w:next w:val="Normal"/>
    <w:autoRedefine/>
    <w:uiPriority w:val="99"/>
    <w:unhideWhenUsed/>
    <w:qFormat/>
    <w:rsid w:val="0063543E"/>
    <w:pPr>
      <w:spacing w:after="0"/>
      <w:ind w:left="1380"/>
    </w:pPr>
    <w:rPr>
      <w:sz w:val="20"/>
      <w:szCs w:val="20"/>
    </w:rPr>
  </w:style>
  <w:style w:type="paragraph" w:styleId="TDC9">
    <w:name w:val="toc 9"/>
    <w:basedOn w:val="Normal"/>
    <w:next w:val="Normal"/>
    <w:autoRedefine/>
    <w:uiPriority w:val="99"/>
    <w:unhideWhenUsed/>
    <w:qFormat/>
    <w:rsid w:val="0063543E"/>
    <w:pPr>
      <w:spacing w:after="0"/>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spacing w:after="0" w:line="240" w:lineRule="auto"/>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spacing w:after="0" w:line="240" w:lineRule="auto"/>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 w:val="22"/>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line="240" w:lineRule="auto"/>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pPr>
      <w:spacing w:after="0" w:line="240" w:lineRule="auto"/>
    </w:pPr>
    <w:rPr>
      <w:rFonts w:ascii="Arial Narrow" w:eastAsia="Times New Roman" w:hAnsi="Arial Narrow"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spacing w:after="0" w:line="240" w:lineRule="auto"/>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line="240" w:lineRule="auto"/>
    </w:pPr>
    <w:rPr>
      <w:rFonts w:ascii="Times New Roman" w:eastAsia="Times New Roman" w:hAnsi="Times New Roman" w:cs="Times New Roman"/>
      <w:sz w:val="24"/>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039">
      <w:bodyDiv w:val="1"/>
      <w:marLeft w:val="0"/>
      <w:marRight w:val="0"/>
      <w:marTop w:val="0"/>
      <w:marBottom w:val="0"/>
      <w:divBdr>
        <w:top w:val="none" w:sz="0" w:space="0" w:color="auto"/>
        <w:left w:val="none" w:sz="0" w:space="0" w:color="auto"/>
        <w:bottom w:val="none" w:sz="0" w:space="0" w:color="auto"/>
        <w:right w:val="none" w:sz="0" w:space="0" w:color="auto"/>
      </w:divBdr>
    </w:div>
    <w:div w:id="23796444">
      <w:bodyDiv w:val="1"/>
      <w:marLeft w:val="0"/>
      <w:marRight w:val="0"/>
      <w:marTop w:val="0"/>
      <w:marBottom w:val="0"/>
      <w:divBdr>
        <w:top w:val="none" w:sz="0" w:space="0" w:color="auto"/>
        <w:left w:val="none" w:sz="0" w:space="0" w:color="auto"/>
        <w:bottom w:val="none" w:sz="0" w:space="0" w:color="auto"/>
        <w:right w:val="none" w:sz="0" w:space="0" w:color="auto"/>
      </w:divBdr>
    </w:div>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95097257">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04414674">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10329250">
      <w:bodyDiv w:val="1"/>
      <w:marLeft w:val="0"/>
      <w:marRight w:val="0"/>
      <w:marTop w:val="0"/>
      <w:marBottom w:val="0"/>
      <w:divBdr>
        <w:top w:val="none" w:sz="0" w:space="0" w:color="auto"/>
        <w:left w:val="none" w:sz="0" w:space="0" w:color="auto"/>
        <w:bottom w:val="none" w:sz="0" w:space="0" w:color="auto"/>
        <w:right w:val="none" w:sz="0" w:space="0" w:color="auto"/>
      </w:divBdr>
    </w:div>
    <w:div w:id="324819206">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15565252">
      <w:bodyDiv w:val="1"/>
      <w:marLeft w:val="0"/>
      <w:marRight w:val="0"/>
      <w:marTop w:val="0"/>
      <w:marBottom w:val="0"/>
      <w:divBdr>
        <w:top w:val="none" w:sz="0" w:space="0" w:color="auto"/>
        <w:left w:val="none" w:sz="0" w:space="0" w:color="auto"/>
        <w:bottom w:val="none" w:sz="0" w:space="0" w:color="auto"/>
        <w:right w:val="none" w:sz="0" w:space="0" w:color="auto"/>
      </w:divBdr>
    </w:div>
    <w:div w:id="433943877">
      <w:bodyDiv w:val="1"/>
      <w:marLeft w:val="0"/>
      <w:marRight w:val="0"/>
      <w:marTop w:val="0"/>
      <w:marBottom w:val="0"/>
      <w:divBdr>
        <w:top w:val="none" w:sz="0" w:space="0" w:color="auto"/>
        <w:left w:val="none" w:sz="0" w:space="0" w:color="auto"/>
        <w:bottom w:val="none" w:sz="0" w:space="0" w:color="auto"/>
        <w:right w:val="none" w:sz="0" w:space="0" w:color="auto"/>
      </w:divBdr>
    </w:div>
    <w:div w:id="442190251">
      <w:bodyDiv w:val="1"/>
      <w:marLeft w:val="0"/>
      <w:marRight w:val="0"/>
      <w:marTop w:val="0"/>
      <w:marBottom w:val="0"/>
      <w:divBdr>
        <w:top w:val="none" w:sz="0" w:space="0" w:color="auto"/>
        <w:left w:val="none" w:sz="0" w:space="0" w:color="auto"/>
        <w:bottom w:val="none" w:sz="0" w:space="0" w:color="auto"/>
        <w:right w:val="none" w:sz="0" w:space="0" w:color="auto"/>
      </w:divBdr>
    </w:div>
    <w:div w:id="450393540">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29076509">
      <w:bodyDiv w:val="1"/>
      <w:marLeft w:val="0"/>
      <w:marRight w:val="0"/>
      <w:marTop w:val="0"/>
      <w:marBottom w:val="0"/>
      <w:divBdr>
        <w:top w:val="none" w:sz="0" w:space="0" w:color="auto"/>
        <w:left w:val="none" w:sz="0" w:space="0" w:color="auto"/>
        <w:bottom w:val="none" w:sz="0" w:space="0" w:color="auto"/>
        <w:right w:val="none" w:sz="0" w:space="0" w:color="auto"/>
      </w:divBdr>
    </w:div>
    <w:div w:id="537011425">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48299292">
      <w:bodyDiv w:val="1"/>
      <w:marLeft w:val="0"/>
      <w:marRight w:val="0"/>
      <w:marTop w:val="0"/>
      <w:marBottom w:val="0"/>
      <w:divBdr>
        <w:top w:val="none" w:sz="0" w:space="0" w:color="auto"/>
        <w:left w:val="none" w:sz="0" w:space="0" w:color="auto"/>
        <w:bottom w:val="none" w:sz="0" w:space="0" w:color="auto"/>
        <w:right w:val="none" w:sz="0" w:space="0" w:color="auto"/>
      </w:divBdr>
    </w:div>
    <w:div w:id="554779230">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11267546">
      <w:bodyDiv w:val="1"/>
      <w:marLeft w:val="0"/>
      <w:marRight w:val="0"/>
      <w:marTop w:val="0"/>
      <w:marBottom w:val="0"/>
      <w:divBdr>
        <w:top w:val="none" w:sz="0" w:space="0" w:color="auto"/>
        <w:left w:val="none" w:sz="0" w:space="0" w:color="auto"/>
        <w:bottom w:val="none" w:sz="0" w:space="0" w:color="auto"/>
        <w:right w:val="none" w:sz="0" w:space="0" w:color="auto"/>
      </w:divBdr>
    </w:div>
    <w:div w:id="783958502">
      <w:bodyDiv w:val="1"/>
      <w:marLeft w:val="0"/>
      <w:marRight w:val="0"/>
      <w:marTop w:val="0"/>
      <w:marBottom w:val="0"/>
      <w:divBdr>
        <w:top w:val="none" w:sz="0" w:space="0" w:color="auto"/>
        <w:left w:val="none" w:sz="0" w:space="0" w:color="auto"/>
        <w:bottom w:val="none" w:sz="0" w:space="0" w:color="auto"/>
        <w:right w:val="none" w:sz="0" w:space="0" w:color="auto"/>
      </w:divBdr>
    </w:div>
    <w:div w:id="859853897">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894925059">
      <w:bodyDiv w:val="1"/>
      <w:marLeft w:val="0"/>
      <w:marRight w:val="0"/>
      <w:marTop w:val="0"/>
      <w:marBottom w:val="0"/>
      <w:divBdr>
        <w:top w:val="none" w:sz="0" w:space="0" w:color="auto"/>
        <w:left w:val="none" w:sz="0" w:space="0" w:color="auto"/>
        <w:bottom w:val="none" w:sz="0" w:space="0" w:color="auto"/>
        <w:right w:val="none" w:sz="0" w:space="0" w:color="auto"/>
      </w:divBdr>
    </w:div>
    <w:div w:id="928583643">
      <w:bodyDiv w:val="1"/>
      <w:marLeft w:val="0"/>
      <w:marRight w:val="0"/>
      <w:marTop w:val="0"/>
      <w:marBottom w:val="0"/>
      <w:divBdr>
        <w:top w:val="none" w:sz="0" w:space="0" w:color="auto"/>
        <w:left w:val="none" w:sz="0" w:space="0" w:color="auto"/>
        <w:bottom w:val="none" w:sz="0" w:space="0" w:color="auto"/>
        <w:right w:val="none" w:sz="0" w:space="0" w:color="auto"/>
      </w:divBdr>
    </w:div>
    <w:div w:id="997999708">
      <w:bodyDiv w:val="1"/>
      <w:marLeft w:val="0"/>
      <w:marRight w:val="0"/>
      <w:marTop w:val="0"/>
      <w:marBottom w:val="0"/>
      <w:divBdr>
        <w:top w:val="none" w:sz="0" w:space="0" w:color="auto"/>
        <w:left w:val="none" w:sz="0" w:space="0" w:color="auto"/>
        <w:bottom w:val="none" w:sz="0" w:space="0" w:color="auto"/>
        <w:right w:val="none" w:sz="0" w:space="0" w:color="auto"/>
      </w:divBdr>
    </w:div>
    <w:div w:id="1012533466">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43792355">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3034438">
      <w:bodyDiv w:val="1"/>
      <w:marLeft w:val="0"/>
      <w:marRight w:val="0"/>
      <w:marTop w:val="0"/>
      <w:marBottom w:val="0"/>
      <w:divBdr>
        <w:top w:val="none" w:sz="0" w:space="0" w:color="auto"/>
        <w:left w:val="none" w:sz="0" w:space="0" w:color="auto"/>
        <w:bottom w:val="none" w:sz="0" w:space="0" w:color="auto"/>
        <w:right w:val="none" w:sz="0" w:space="0" w:color="auto"/>
      </w:divBdr>
    </w:div>
    <w:div w:id="1126464218">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85368585">
      <w:bodyDiv w:val="1"/>
      <w:marLeft w:val="0"/>
      <w:marRight w:val="0"/>
      <w:marTop w:val="0"/>
      <w:marBottom w:val="0"/>
      <w:divBdr>
        <w:top w:val="none" w:sz="0" w:space="0" w:color="auto"/>
        <w:left w:val="none" w:sz="0" w:space="0" w:color="auto"/>
        <w:bottom w:val="none" w:sz="0" w:space="0" w:color="auto"/>
        <w:right w:val="none" w:sz="0" w:space="0" w:color="auto"/>
      </w:divBdr>
    </w:div>
    <w:div w:id="1203440516">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18782997">
      <w:bodyDiv w:val="1"/>
      <w:marLeft w:val="0"/>
      <w:marRight w:val="0"/>
      <w:marTop w:val="0"/>
      <w:marBottom w:val="0"/>
      <w:divBdr>
        <w:top w:val="none" w:sz="0" w:space="0" w:color="auto"/>
        <w:left w:val="none" w:sz="0" w:space="0" w:color="auto"/>
        <w:bottom w:val="none" w:sz="0" w:space="0" w:color="auto"/>
        <w:right w:val="none" w:sz="0" w:space="0" w:color="auto"/>
      </w:divBdr>
    </w:div>
    <w:div w:id="1220899284">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89967323">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46928577">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31067569">
      <w:bodyDiv w:val="1"/>
      <w:marLeft w:val="0"/>
      <w:marRight w:val="0"/>
      <w:marTop w:val="0"/>
      <w:marBottom w:val="0"/>
      <w:divBdr>
        <w:top w:val="none" w:sz="0" w:space="0" w:color="auto"/>
        <w:left w:val="none" w:sz="0" w:space="0" w:color="auto"/>
        <w:bottom w:val="none" w:sz="0" w:space="0" w:color="auto"/>
        <w:right w:val="none" w:sz="0" w:space="0" w:color="auto"/>
      </w:divBdr>
    </w:div>
    <w:div w:id="154994830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80093698">
      <w:bodyDiv w:val="1"/>
      <w:marLeft w:val="0"/>
      <w:marRight w:val="0"/>
      <w:marTop w:val="0"/>
      <w:marBottom w:val="0"/>
      <w:divBdr>
        <w:top w:val="none" w:sz="0" w:space="0" w:color="auto"/>
        <w:left w:val="none" w:sz="0" w:space="0" w:color="auto"/>
        <w:bottom w:val="none" w:sz="0" w:space="0" w:color="auto"/>
        <w:right w:val="none" w:sz="0" w:space="0" w:color="auto"/>
      </w:divBdr>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590842888">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87518899">
      <w:bodyDiv w:val="1"/>
      <w:marLeft w:val="0"/>
      <w:marRight w:val="0"/>
      <w:marTop w:val="0"/>
      <w:marBottom w:val="0"/>
      <w:divBdr>
        <w:top w:val="none" w:sz="0" w:space="0" w:color="auto"/>
        <w:left w:val="none" w:sz="0" w:space="0" w:color="auto"/>
        <w:bottom w:val="none" w:sz="0" w:space="0" w:color="auto"/>
        <w:right w:val="none" w:sz="0" w:space="0" w:color="auto"/>
      </w:divBdr>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33062690">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901597238">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52013879">
      <w:bodyDiv w:val="1"/>
      <w:marLeft w:val="0"/>
      <w:marRight w:val="0"/>
      <w:marTop w:val="0"/>
      <w:marBottom w:val="0"/>
      <w:divBdr>
        <w:top w:val="none" w:sz="0" w:space="0" w:color="auto"/>
        <w:left w:val="none" w:sz="0" w:space="0" w:color="auto"/>
        <w:bottom w:val="none" w:sz="0" w:space="0" w:color="auto"/>
        <w:right w:val="none" w:sz="0" w:space="0" w:color="auto"/>
      </w:divBdr>
    </w:div>
    <w:div w:id="1967470209">
      <w:bodyDiv w:val="1"/>
      <w:marLeft w:val="0"/>
      <w:marRight w:val="0"/>
      <w:marTop w:val="0"/>
      <w:marBottom w:val="0"/>
      <w:divBdr>
        <w:top w:val="none" w:sz="0" w:space="0" w:color="auto"/>
        <w:left w:val="none" w:sz="0" w:space="0" w:color="auto"/>
        <w:bottom w:val="none" w:sz="0" w:space="0" w:color="auto"/>
        <w:right w:val="none" w:sz="0" w:space="0" w:color="auto"/>
      </w:divBdr>
    </w:div>
    <w:div w:id="1968461431">
      <w:bodyDiv w:val="1"/>
      <w:marLeft w:val="0"/>
      <w:marRight w:val="0"/>
      <w:marTop w:val="0"/>
      <w:marBottom w:val="0"/>
      <w:divBdr>
        <w:top w:val="none" w:sz="0" w:space="0" w:color="auto"/>
        <w:left w:val="none" w:sz="0" w:space="0" w:color="auto"/>
        <w:bottom w:val="none" w:sz="0" w:space="0" w:color="auto"/>
        <w:right w:val="none" w:sz="0" w:space="0" w:color="auto"/>
      </w:divBdr>
    </w:div>
    <w:div w:id="2025278762">
      <w:bodyDiv w:val="1"/>
      <w:marLeft w:val="0"/>
      <w:marRight w:val="0"/>
      <w:marTop w:val="0"/>
      <w:marBottom w:val="0"/>
      <w:divBdr>
        <w:top w:val="none" w:sz="0" w:space="0" w:color="auto"/>
        <w:left w:val="none" w:sz="0" w:space="0" w:color="auto"/>
        <w:bottom w:val="none" w:sz="0" w:space="0" w:color="auto"/>
        <w:right w:val="none" w:sz="0" w:space="0" w:color="auto"/>
      </w:divBdr>
    </w:div>
    <w:div w:id="2051148583">
      <w:bodyDiv w:val="1"/>
      <w:marLeft w:val="0"/>
      <w:marRight w:val="0"/>
      <w:marTop w:val="0"/>
      <w:marBottom w:val="0"/>
      <w:divBdr>
        <w:top w:val="none" w:sz="0" w:space="0" w:color="auto"/>
        <w:left w:val="none" w:sz="0" w:space="0" w:color="auto"/>
        <w:bottom w:val="none" w:sz="0" w:space="0" w:color="auto"/>
        <w:right w:val="none" w:sz="0" w:space="0" w:color="auto"/>
      </w:divBdr>
    </w:div>
    <w:div w:id="2066565323">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79785905">
      <w:bodyDiv w:val="1"/>
      <w:marLeft w:val="0"/>
      <w:marRight w:val="0"/>
      <w:marTop w:val="0"/>
      <w:marBottom w:val="0"/>
      <w:divBdr>
        <w:top w:val="none" w:sz="0" w:space="0" w:color="auto"/>
        <w:left w:val="none" w:sz="0" w:space="0" w:color="auto"/>
        <w:bottom w:val="none" w:sz="0" w:space="0" w:color="auto"/>
        <w:right w:val="none" w:sz="0" w:space="0" w:color="auto"/>
      </w:divBdr>
    </w:div>
    <w:div w:id="2083943855">
      <w:bodyDiv w:val="1"/>
      <w:marLeft w:val="0"/>
      <w:marRight w:val="0"/>
      <w:marTop w:val="0"/>
      <w:marBottom w:val="0"/>
      <w:divBdr>
        <w:top w:val="none" w:sz="0" w:space="0" w:color="auto"/>
        <w:left w:val="none" w:sz="0" w:space="0" w:color="auto"/>
        <w:bottom w:val="none" w:sz="0" w:space="0" w:color="auto"/>
        <w:right w:val="none" w:sz="0" w:space="0" w:color="auto"/>
      </w:divBdr>
    </w:div>
    <w:div w:id="2092001667">
      <w:bodyDiv w:val="1"/>
      <w:marLeft w:val="0"/>
      <w:marRight w:val="0"/>
      <w:marTop w:val="0"/>
      <w:marBottom w:val="0"/>
      <w:divBdr>
        <w:top w:val="none" w:sz="0" w:space="0" w:color="auto"/>
        <w:left w:val="none" w:sz="0" w:space="0" w:color="auto"/>
        <w:bottom w:val="none" w:sz="0" w:space="0" w:color="auto"/>
        <w:right w:val="none" w:sz="0" w:space="0" w:color="auto"/>
      </w:divBdr>
    </w:div>
    <w:div w:id="2099592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Costo de Maquinaria y Equipo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Inversion!$J$41:$J$43</c:f>
              <c:strCache>
                <c:ptCount val="3"/>
                <c:pt idx="1">
                  <c:v>Lps.</c:v>
                </c:pt>
                <c:pt idx="2">
                  <c:v>  Maquinaria y Equipo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6"/>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17A9-417C-9E42-1AF69C749E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Inversion!$I$44:$I$50</c:f>
              <c:strCache>
                <c:ptCount val="7"/>
                <c:pt idx="0">
                  <c:v>Invernadero de 556 m2</c:v>
                </c:pt>
                <c:pt idx="1">
                  <c:v>Motor 1/2HP 24-lts.120V</c:v>
                </c:pt>
                <c:pt idx="2">
                  <c:v>Acscesorios de riego</c:v>
                </c:pt>
                <c:pt idx="3">
                  <c:v>Instrumentos para el inverandero</c:v>
                </c:pt>
                <c:pt idx="4">
                  <c:v>Cubetas o bandejas</c:v>
                </c:pt>
                <c:pt idx="5">
                  <c:v>Edificio</c:v>
                </c:pt>
                <c:pt idx="6">
                  <c:v>TOTAL</c:v>
                </c:pt>
              </c:strCache>
            </c:strRef>
          </c:cat>
          <c:val>
            <c:numRef>
              <c:f>Inversion!$J$44:$J$50</c:f>
              <c:numCache>
                <c:formatCode>_-[$L-480A]* #,##0.00_-;\-[$L-480A]* #,##0.00_-;_-[$L-480A]* "-"??_-;_-@_-</c:formatCode>
                <c:ptCount val="7"/>
                <c:pt idx="0">
                  <c:v>178000</c:v>
                </c:pt>
                <c:pt idx="1">
                  <c:v>6001</c:v>
                </c:pt>
                <c:pt idx="2">
                  <c:v>18016.400000000001</c:v>
                </c:pt>
                <c:pt idx="3">
                  <c:v>25217</c:v>
                </c:pt>
                <c:pt idx="4">
                  <c:v>1680000</c:v>
                </c:pt>
                <c:pt idx="5">
                  <c:v>650000</c:v>
                </c:pt>
                <c:pt idx="6">
                  <c:v>2557234.4</c:v>
                </c:pt>
              </c:numCache>
            </c:numRef>
          </c:val>
          <c:extLst>
            <c:ext xmlns:c16="http://schemas.microsoft.com/office/drawing/2014/chart" uri="{C3380CC4-5D6E-409C-BE32-E72D297353CC}">
              <c16:uniqueId val="{00000002-17A9-417C-9E42-1AF69C749EF6}"/>
            </c:ext>
          </c:extLst>
        </c:ser>
        <c:dLbls>
          <c:showLegendKey val="0"/>
          <c:showVal val="0"/>
          <c:showCatName val="0"/>
          <c:showSerName val="0"/>
          <c:showPercent val="0"/>
          <c:showBubbleSize val="0"/>
        </c:dLbls>
        <c:gapWidth val="100"/>
        <c:axId val="643403472"/>
        <c:axId val="643398480"/>
      </c:barChart>
      <c:catAx>
        <c:axId val="6434034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43398480"/>
        <c:crosses val="autoZero"/>
        <c:auto val="1"/>
        <c:lblAlgn val="ctr"/>
        <c:lblOffset val="100"/>
        <c:noMultiLvlLbl val="0"/>
      </c:catAx>
      <c:valAx>
        <c:axId val="643398480"/>
        <c:scaling>
          <c:orientation val="minMax"/>
        </c:scaling>
        <c:delete val="0"/>
        <c:axPos val="b"/>
        <c:majorGridlines>
          <c:spPr>
            <a:ln w="9525" cap="flat" cmpd="sng" algn="ctr">
              <a:solidFill>
                <a:schemeClr val="tx2">
                  <a:lumMod val="15000"/>
                  <a:lumOff val="85000"/>
                </a:schemeClr>
              </a:solidFill>
              <a:round/>
            </a:ln>
            <a:effectLst/>
          </c:spPr>
        </c:majorGridlines>
        <c:numFmt formatCode="_-[$L-480A]* #,##0.00_-;\-[$L-480A]* #,##0.00_-;_-[$L-48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4340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8787970253718287"/>
          <c:y val="0.19719827412655436"/>
          <c:w val="0.43225039463761261"/>
          <c:h val="0.75786394976348959"/>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590719809637118E-2"/>
                  <c:y val="1.636326447126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18-4DA8-BD26-FBB4D0F375C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'Criteriro beneficiocosto'!$J$9:$L$9</c:f>
              <c:strCache>
                <c:ptCount val="3"/>
                <c:pt idx="0">
                  <c:v>Escenario 1: L, 6,00/kWh.</c:v>
                </c:pt>
                <c:pt idx="1">
                  <c:v>Escenario 2: L, 11,00/kWh.</c:v>
                </c:pt>
                <c:pt idx="2">
                  <c:v>Escenario 3: L, 18,00/kWh.</c:v>
                </c:pt>
              </c:strCache>
            </c:strRef>
          </c:cat>
          <c:val>
            <c:numRef>
              <c:f>'Criteriro beneficiocosto'!$J$10:$L$10</c:f>
              <c:numCache>
                <c:formatCode>_(* #,##0.00_);_(* \(#,##0.00\);_(* "-"??_);_(@_)</c:formatCode>
                <c:ptCount val="3"/>
                <c:pt idx="0">
                  <c:v>1.8533799361278136</c:v>
                </c:pt>
                <c:pt idx="1">
                  <c:v>1.8336000527397716</c:v>
                </c:pt>
                <c:pt idx="2">
                  <c:v>1.7186421592965093</c:v>
                </c:pt>
              </c:numCache>
            </c:numRef>
          </c:val>
          <c:extLst>
            <c:ext xmlns:c16="http://schemas.microsoft.com/office/drawing/2014/chart" uri="{C3380CC4-5D6E-409C-BE32-E72D297353CC}">
              <c16:uniqueId val="{00000000-5818-4DA8-BD26-FBB4D0F375C6}"/>
            </c:ext>
          </c:extLst>
        </c:ser>
        <c:dLbls>
          <c:showLegendKey val="0"/>
          <c:showVal val="1"/>
          <c:showCatName val="0"/>
          <c:showSerName val="0"/>
          <c:showPercent val="0"/>
          <c:showBubbleSize val="0"/>
        </c:dLbls>
        <c:axId val="421579704"/>
        <c:axId val="421586264"/>
      </c:radarChart>
      <c:catAx>
        <c:axId val="42157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21586264"/>
        <c:crosses val="autoZero"/>
        <c:auto val="1"/>
        <c:lblAlgn val="ctr"/>
        <c:lblOffset val="100"/>
        <c:noMultiLvlLbl val="0"/>
      </c:catAx>
      <c:valAx>
        <c:axId val="421586264"/>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421579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Gastos en Inversión Productiva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Inversion!$I$11:$I$13</c:f>
              <c:strCache>
                <c:ptCount val="3"/>
                <c:pt idx="0">
                  <c:v> Insumos </c:v>
                </c:pt>
                <c:pt idx="1">
                  <c:v> Mano de obra </c:v>
                </c:pt>
                <c:pt idx="2">
                  <c:v> Electricidad </c:v>
                </c:pt>
              </c:strCache>
            </c:strRef>
          </c:cat>
          <c:val>
            <c:numRef>
              <c:f>Inversion!$J$11:$J$13</c:f>
              <c:numCache>
                <c:formatCode>0%</c:formatCode>
                <c:ptCount val="3"/>
                <c:pt idx="0">
                  <c:v>0.70562332675475037</c:v>
                </c:pt>
                <c:pt idx="1">
                  <c:v>0.28789405498776449</c:v>
                </c:pt>
                <c:pt idx="2">
                  <c:v>6.4826182574851069E-3</c:v>
                </c:pt>
              </c:numCache>
            </c:numRef>
          </c:val>
          <c:extLst>
            <c:ext xmlns:c16="http://schemas.microsoft.com/office/drawing/2014/chart" uri="{C3380CC4-5D6E-409C-BE32-E72D297353CC}">
              <c16:uniqueId val="{00000000-0BB1-4B4A-9D32-9D2D9B329BF6}"/>
            </c:ext>
          </c:extLst>
        </c:ser>
        <c:dLbls>
          <c:dLblPos val="outEnd"/>
          <c:showLegendKey val="0"/>
          <c:showVal val="1"/>
          <c:showCatName val="0"/>
          <c:showSerName val="0"/>
          <c:showPercent val="0"/>
          <c:showBubbleSize val="0"/>
        </c:dLbls>
        <c:gapWidth val="100"/>
        <c:axId val="418793896"/>
        <c:axId val="418794552"/>
      </c:barChart>
      <c:catAx>
        <c:axId val="4187938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418794552"/>
        <c:crosses val="autoZero"/>
        <c:auto val="1"/>
        <c:lblAlgn val="ctr"/>
        <c:lblOffset val="100"/>
        <c:noMultiLvlLbl val="0"/>
      </c:catAx>
      <c:valAx>
        <c:axId val="41879455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418793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795D42-033D-47A6-8161-038173DF3A45}">
  <ds:schemaRefs>
    <ds:schemaRef ds:uri="http://schemas.openxmlformats.org/officeDocument/2006/bibliography"/>
  </ds:schemaRefs>
</ds:datastoreItem>
</file>

<file path=customXml/itemProps2.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4E7A6F-DC56-4FED-AE13-1BA7D36217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4321</Words>
  <Characters>23771</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9</cp:revision>
  <cp:lastPrinted>2023-03-29T17:40:00Z</cp:lastPrinted>
  <dcterms:created xsi:type="dcterms:W3CDTF">2022-12-22T21:09:00Z</dcterms:created>
  <dcterms:modified xsi:type="dcterms:W3CDTF">2023-03-29T17:40:00Z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